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4C5A5" w14:textId="27F1A623" w:rsidR="00F9693B" w:rsidRDefault="00DD7184" w:rsidP="00B75D4E">
      <w:pPr>
        <w:pStyle w:val="Heading1"/>
      </w:pPr>
      <w:r>
        <w:t>Job Description</w:t>
      </w:r>
    </w:p>
    <w:p w14:paraId="35C05BDC" w14:textId="4CA07672" w:rsidR="00B75D4E" w:rsidRDefault="00DD7184" w:rsidP="00B75D4E">
      <w:pPr>
        <w:pStyle w:val="Heading2"/>
      </w:pPr>
      <w:r>
        <w:t>Identification of Job</w:t>
      </w:r>
    </w:p>
    <w:p w14:paraId="35A4FDBC" w14:textId="69EF9FCA" w:rsidR="0076733B" w:rsidRDefault="00DD7184" w:rsidP="003F56AB">
      <w:pPr>
        <w:pStyle w:val="Heading3"/>
      </w:pPr>
      <w:r>
        <w:t>Job Title</w:t>
      </w:r>
    </w:p>
    <w:p w14:paraId="186484EC" w14:textId="47929DA5" w:rsidR="003F56AB" w:rsidRPr="003F56AB" w:rsidRDefault="00D220F1" w:rsidP="003F56AB">
      <w:r>
        <w:t>Estate</w:t>
      </w:r>
      <w:r w:rsidR="00246B68">
        <w:t xml:space="preserve"> Forester (</w:t>
      </w:r>
      <w:r w:rsidR="003F56AB">
        <w:t>Graduate</w:t>
      </w:r>
      <w:r w:rsidR="00246B68">
        <w:t>)</w:t>
      </w:r>
      <w:r w:rsidR="003F56AB">
        <w:t xml:space="preserve"> </w:t>
      </w:r>
    </w:p>
    <w:p w14:paraId="5EA49964" w14:textId="22834D04" w:rsidR="00ED3A14" w:rsidRDefault="00DD7184" w:rsidP="00ED3A14">
      <w:pPr>
        <w:pStyle w:val="Heading3"/>
      </w:pPr>
      <w:r>
        <w:t>Function</w:t>
      </w:r>
    </w:p>
    <w:p w14:paraId="7326CDEA" w14:textId="54C8991B" w:rsidR="002D4F8D" w:rsidRDefault="0022538E" w:rsidP="0076733B">
      <w:r>
        <w:t>Operations</w:t>
      </w:r>
    </w:p>
    <w:p w14:paraId="36D2346E" w14:textId="4C19896E" w:rsidR="00ED3A14" w:rsidRDefault="00DD7184" w:rsidP="00ED3A14">
      <w:pPr>
        <w:pStyle w:val="Heading3"/>
      </w:pPr>
      <w:r>
        <w:t>Responsible to</w:t>
      </w:r>
    </w:p>
    <w:p w14:paraId="578DA0D9" w14:textId="495218FE" w:rsidR="002D4F8D" w:rsidRDefault="008D0EBA" w:rsidP="0076733B">
      <w:r>
        <w:t>Forest Estate O</w:t>
      </w:r>
      <w:r w:rsidR="004B5B60">
        <w:t xml:space="preserve">fficer </w:t>
      </w:r>
    </w:p>
    <w:p w14:paraId="762170FF" w14:textId="5350255E" w:rsidR="00ED3A14" w:rsidRPr="00BF69A8" w:rsidRDefault="00DD7184" w:rsidP="00BF69A8">
      <w:pPr>
        <w:pStyle w:val="Heading3"/>
      </w:pPr>
      <w:r w:rsidRPr="00BF69A8">
        <w:t>Responsible for</w:t>
      </w:r>
    </w:p>
    <w:p w14:paraId="2DF8B007" w14:textId="2848E0FF" w:rsidR="00992E58" w:rsidRDefault="00A80F49" w:rsidP="0022538E">
      <w:r>
        <w:t>n/a</w:t>
      </w:r>
    </w:p>
    <w:p w14:paraId="41A851EF" w14:textId="2503EC74" w:rsidR="00ED3A14" w:rsidRDefault="00DD7184" w:rsidP="00ED3A14">
      <w:pPr>
        <w:pStyle w:val="Heading3"/>
      </w:pPr>
      <w:r>
        <w:t>Budgets Held</w:t>
      </w:r>
    </w:p>
    <w:p w14:paraId="06CDFB18" w14:textId="1BBA790E" w:rsidR="00D749F5" w:rsidRPr="00D749F5" w:rsidRDefault="00D749F5" w:rsidP="00D749F5">
      <w:r w:rsidRPr="00A80F49">
        <w:t>The post is not a budget holde</w:t>
      </w:r>
      <w:r w:rsidR="00791EE7">
        <w:t xml:space="preserve">r. </w:t>
      </w:r>
    </w:p>
    <w:p w14:paraId="5BDFBA39" w14:textId="12A3192D" w:rsidR="00B75D4E" w:rsidRDefault="00DD7184" w:rsidP="00B75D4E">
      <w:pPr>
        <w:pStyle w:val="Heading2"/>
      </w:pPr>
      <w:r>
        <w:t>Overall Purpose of Job</w:t>
      </w:r>
    </w:p>
    <w:p w14:paraId="05E01FC5" w14:textId="5756EDF5" w:rsidR="00F95AAD" w:rsidRDefault="00F95AAD" w:rsidP="00F95AAD">
      <w:bookmarkStart w:id="0" w:name="_Hlk170922013"/>
      <w:r>
        <w:t xml:space="preserve">This is a one-year graduate development opportunity, based in the National Forest, that offers experience and knowledge building in forestry and a range of land management and conservation initiatives. The post-holder will assist our </w:t>
      </w:r>
      <w:r w:rsidR="00664996">
        <w:t>Forest Estate Officer</w:t>
      </w:r>
      <w:r>
        <w:t xml:space="preserve"> in a range of tasks to support our National Forest Company (NFC) estate. Working with contractors, businesses, communities and external partners, the appointment will help support the establishment, maintenance, management, engagement opportunities and development of our sites.</w:t>
      </w:r>
    </w:p>
    <w:p w14:paraId="26471C59" w14:textId="0BABFE11" w:rsidR="00276576" w:rsidRPr="00276576" w:rsidRDefault="00F95AAD" w:rsidP="00A41C28">
      <w:r>
        <w:t>In addition, the post holder will have opportunities to learn about and support our wider initiatives</w:t>
      </w:r>
      <w:r w:rsidR="00715481">
        <w:t>, including</w:t>
      </w:r>
      <w:r>
        <w:t xml:space="preserve"> grant programmes for forest creation and woodland management with third party landowners. </w:t>
      </w:r>
      <w:bookmarkEnd w:id="0"/>
    </w:p>
    <w:p w14:paraId="66EEF06C" w14:textId="53674E64" w:rsidR="00B75D4E" w:rsidRPr="00B75D4E" w:rsidRDefault="00DD7184" w:rsidP="00B75D4E">
      <w:pPr>
        <w:pStyle w:val="Heading2"/>
      </w:pPr>
      <w:r>
        <w:t>Main Responsibilities</w:t>
      </w:r>
    </w:p>
    <w:p w14:paraId="4FC656FF" w14:textId="77777777" w:rsidR="002B6761" w:rsidRDefault="002B6761" w:rsidP="002B6761">
      <w:pPr>
        <w:pStyle w:val="Heading3"/>
      </w:pPr>
      <w:r>
        <w:t xml:space="preserve">National Forest Estate </w:t>
      </w:r>
    </w:p>
    <w:p w14:paraId="71789527" w14:textId="5C77AE6D" w:rsidR="009028FA" w:rsidRDefault="009028FA" w:rsidP="002B6761">
      <w:pPr>
        <w:pStyle w:val="ListParagraph"/>
        <w:rPr>
          <w:rFonts w:eastAsiaTheme="minorEastAsia"/>
        </w:rPr>
      </w:pPr>
      <w:r>
        <w:rPr>
          <w:rFonts w:eastAsiaTheme="minorEastAsia"/>
        </w:rPr>
        <w:t xml:space="preserve">To </w:t>
      </w:r>
      <w:r w:rsidR="003B5D07">
        <w:rPr>
          <w:rFonts w:eastAsiaTheme="minorEastAsia"/>
        </w:rPr>
        <w:t xml:space="preserve">support the Forest Estate Officer to </w:t>
      </w:r>
      <w:r w:rsidR="009C6824">
        <w:rPr>
          <w:rFonts w:eastAsiaTheme="minorEastAsia"/>
        </w:rPr>
        <w:t>meet</w:t>
      </w:r>
      <w:r w:rsidR="003B5D07">
        <w:rPr>
          <w:rFonts w:eastAsiaTheme="minorEastAsia"/>
        </w:rPr>
        <w:t xml:space="preserve"> site establishment and tree planting targets, including </w:t>
      </w:r>
      <w:r w:rsidR="00AC2963">
        <w:rPr>
          <w:rFonts w:eastAsiaTheme="minorEastAsia"/>
        </w:rPr>
        <w:t xml:space="preserve">helping to </w:t>
      </w:r>
      <w:r w:rsidR="003B5D07">
        <w:rPr>
          <w:rFonts w:eastAsiaTheme="minorEastAsia"/>
        </w:rPr>
        <w:t>coordinat</w:t>
      </w:r>
      <w:r w:rsidR="00AC2963">
        <w:rPr>
          <w:rFonts w:eastAsiaTheme="minorEastAsia"/>
        </w:rPr>
        <w:t>e</w:t>
      </w:r>
      <w:r w:rsidR="003B5D07">
        <w:rPr>
          <w:rFonts w:eastAsiaTheme="minorEastAsia"/>
        </w:rPr>
        <w:t xml:space="preserve"> contractors in </w:t>
      </w:r>
      <w:r w:rsidR="009C6824">
        <w:rPr>
          <w:rFonts w:eastAsiaTheme="minorEastAsia"/>
        </w:rPr>
        <w:t xml:space="preserve">site </w:t>
      </w:r>
      <w:r w:rsidR="003B5D07">
        <w:rPr>
          <w:rFonts w:eastAsiaTheme="minorEastAsia"/>
        </w:rPr>
        <w:t xml:space="preserve">preparation work, and </w:t>
      </w:r>
      <w:r w:rsidR="009C6824">
        <w:rPr>
          <w:rFonts w:eastAsiaTheme="minorEastAsia"/>
        </w:rPr>
        <w:t xml:space="preserve">ensuring </w:t>
      </w:r>
      <w:r w:rsidR="00835A2D">
        <w:rPr>
          <w:rFonts w:eastAsiaTheme="minorEastAsia"/>
        </w:rPr>
        <w:t>provision of</w:t>
      </w:r>
      <w:r w:rsidR="003B5D07">
        <w:rPr>
          <w:rFonts w:eastAsiaTheme="minorEastAsia"/>
        </w:rPr>
        <w:t xml:space="preserve"> tree</w:t>
      </w:r>
      <w:r w:rsidR="00A02432">
        <w:rPr>
          <w:rFonts w:eastAsiaTheme="minorEastAsia"/>
        </w:rPr>
        <w:t>s</w:t>
      </w:r>
      <w:r w:rsidR="003B5D07">
        <w:rPr>
          <w:rFonts w:eastAsiaTheme="minorEastAsia"/>
        </w:rPr>
        <w:t xml:space="preserve"> and infrastructure supplies</w:t>
      </w:r>
      <w:r w:rsidR="00835A2D">
        <w:rPr>
          <w:rFonts w:eastAsiaTheme="minorEastAsia"/>
        </w:rPr>
        <w:t>.</w:t>
      </w:r>
    </w:p>
    <w:p w14:paraId="335AA346" w14:textId="2AA84AC1" w:rsidR="00A02432" w:rsidRDefault="00A02432" w:rsidP="00A02432">
      <w:pPr>
        <w:pStyle w:val="ListParagraph"/>
      </w:pPr>
      <w:r w:rsidRPr="00DC585C">
        <w:t>To contribute and work with the Estate Team on the preparation</w:t>
      </w:r>
      <w:r>
        <w:t xml:space="preserve">, </w:t>
      </w:r>
      <w:r w:rsidRPr="00DC585C">
        <w:t>monitoring and implementation of woodland and habitat management plans</w:t>
      </w:r>
      <w:r>
        <w:t>, including improvement plans</w:t>
      </w:r>
      <w:r w:rsidRPr="00DC585C">
        <w:t xml:space="preserve"> for </w:t>
      </w:r>
      <w:r>
        <w:t xml:space="preserve">NFC </w:t>
      </w:r>
      <w:r w:rsidRPr="00DC585C">
        <w:t>sites.</w:t>
      </w:r>
    </w:p>
    <w:p w14:paraId="4DB77756" w14:textId="77777777" w:rsidR="00D02886" w:rsidRDefault="00D02886" w:rsidP="00D02886">
      <w:pPr>
        <w:pStyle w:val="ListParagraph"/>
      </w:pPr>
      <w:r w:rsidRPr="00DC585C">
        <w:t xml:space="preserve">To </w:t>
      </w:r>
      <w:r>
        <w:t xml:space="preserve">help </w:t>
      </w:r>
      <w:r w:rsidRPr="00DC585C">
        <w:t xml:space="preserve">ensure health and safety procedures are adhered to and risk assessments for all sites are up to date and managed appropriately, including </w:t>
      </w:r>
      <w:r>
        <w:t xml:space="preserve">helping with </w:t>
      </w:r>
      <w:r w:rsidRPr="00DC585C">
        <w:t xml:space="preserve">organising and overseeing repairs and other agreed works. </w:t>
      </w:r>
    </w:p>
    <w:p w14:paraId="7B0E5EC9" w14:textId="5FA0273D" w:rsidR="00BF11B8" w:rsidRPr="00DC585C" w:rsidRDefault="002B6761" w:rsidP="00BF11B8">
      <w:pPr>
        <w:pStyle w:val="ListParagraph"/>
      </w:pPr>
      <w:r w:rsidRPr="00DC585C">
        <w:t xml:space="preserve">To </w:t>
      </w:r>
      <w:r>
        <w:t xml:space="preserve">assist with </w:t>
      </w:r>
      <w:r w:rsidRPr="00DC585C">
        <w:t xml:space="preserve">regular inspections of the NFC estate to ensure </w:t>
      </w:r>
      <w:r>
        <w:t xml:space="preserve">areas offer a safe, but natural visitor </w:t>
      </w:r>
      <w:r w:rsidRPr="00DC585C">
        <w:t>experience</w:t>
      </w:r>
      <w:r w:rsidR="00BF11B8">
        <w:t xml:space="preserve">, including </w:t>
      </w:r>
      <w:r w:rsidR="00BF11B8" w:rsidRPr="00DC585C">
        <w:t>respon</w:t>
      </w:r>
      <w:r w:rsidR="00BF11B8">
        <w:t xml:space="preserve">ding </w:t>
      </w:r>
      <w:r w:rsidR="00BF11B8" w:rsidRPr="00DC585C">
        <w:t>to incidents that may place the public at risk and coordinate the NFC’s remedial actions.</w:t>
      </w:r>
    </w:p>
    <w:p w14:paraId="10192605" w14:textId="7ADC8738" w:rsidR="00FD37BD" w:rsidRDefault="00FD37BD" w:rsidP="00FD37BD">
      <w:pPr>
        <w:pStyle w:val="ListParagraph"/>
        <w:rPr>
          <w:rStyle w:val="normaltextrun"/>
          <w:rFonts w:ascii="Calibri" w:hAnsi="Calibri" w:cs="Calibri"/>
        </w:rPr>
      </w:pPr>
      <w:r>
        <w:rPr>
          <w:rStyle w:val="normaltextrun"/>
          <w:rFonts w:ascii="Calibri" w:hAnsi="Calibri" w:cs="Calibri"/>
        </w:rPr>
        <w:t>To d</w:t>
      </w:r>
      <w:r w:rsidRPr="00D633D4">
        <w:rPr>
          <w:rStyle w:val="normaltextrun"/>
          <w:rFonts w:ascii="Calibri" w:hAnsi="Calibri" w:cs="Calibri"/>
        </w:rPr>
        <w:t xml:space="preserve">evelop the skills to undertake tree inspections on NFC sites, as required.  </w:t>
      </w:r>
    </w:p>
    <w:p w14:paraId="7CCDB417" w14:textId="7BE14233" w:rsidR="00FD547C" w:rsidRDefault="00FD547C" w:rsidP="002B6761">
      <w:pPr>
        <w:pStyle w:val="ListParagraph"/>
        <w:rPr>
          <w:rFonts w:eastAsiaTheme="minorEastAsia"/>
        </w:rPr>
      </w:pPr>
      <w:r>
        <w:rPr>
          <w:rFonts w:eastAsiaTheme="minorEastAsia"/>
        </w:rPr>
        <w:t>To advise and support approaches to pest and disease management across the NFC estate.</w:t>
      </w:r>
    </w:p>
    <w:p w14:paraId="455556E1" w14:textId="60C40021" w:rsidR="002B6761" w:rsidRDefault="00A93155" w:rsidP="002B6761">
      <w:pPr>
        <w:pStyle w:val="ListParagraph"/>
        <w:rPr>
          <w:rFonts w:eastAsiaTheme="minorEastAsia"/>
        </w:rPr>
      </w:pPr>
      <w:r>
        <w:rPr>
          <w:rFonts w:eastAsiaTheme="minorEastAsia"/>
        </w:rPr>
        <w:lastRenderedPageBreak/>
        <w:t>To a</w:t>
      </w:r>
      <w:r w:rsidR="002B6761">
        <w:rPr>
          <w:rFonts w:eastAsiaTheme="minorEastAsia"/>
        </w:rPr>
        <w:t xml:space="preserve">ssist with the recording of data to </w:t>
      </w:r>
      <w:r>
        <w:rPr>
          <w:rFonts w:eastAsiaTheme="minorEastAsia"/>
        </w:rPr>
        <w:t>support</w:t>
      </w:r>
      <w:r w:rsidR="002B6761">
        <w:rPr>
          <w:rFonts w:eastAsiaTheme="minorEastAsia"/>
        </w:rPr>
        <w:t xml:space="preserve"> </w:t>
      </w:r>
      <w:r w:rsidR="00FA6692">
        <w:rPr>
          <w:rFonts w:eastAsiaTheme="minorEastAsia"/>
        </w:rPr>
        <w:t>NFC</w:t>
      </w:r>
      <w:r w:rsidR="002B6761">
        <w:rPr>
          <w:rFonts w:eastAsiaTheme="minorEastAsia"/>
        </w:rPr>
        <w:t xml:space="preserve"> research trials and </w:t>
      </w:r>
      <w:r w:rsidR="00FA6692">
        <w:rPr>
          <w:rFonts w:eastAsiaTheme="minorEastAsia"/>
        </w:rPr>
        <w:t>site information for the NFC GIS system</w:t>
      </w:r>
      <w:r w:rsidR="00682507">
        <w:rPr>
          <w:rFonts w:eastAsiaTheme="minorEastAsia"/>
        </w:rPr>
        <w:t xml:space="preserve">, including </w:t>
      </w:r>
      <w:r w:rsidR="00682507" w:rsidRPr="00682507">
        <w:rPr>
          <w:rFonts w:eastAsiaTheme="minorEastAsia"/>
        </w:rPr>
        <w:t>demonstrat</w:t>
      </w:r>
      <w:r w:rsidR="00682507">
        <w:rPr>
          <w:rFonts w:eastAsiaTheme="minorEastAsia"/>
        </w:rPr>
        <w:t>ing</w:t>
      </w:r>
      <w:r w:rsidR="00682507" w:rsidRPr="00682507">
        <w:rPr>
          <w:rFonts w:eastAsiaTheme="minorEastAsia"/>
        </w:rPr>
        <w:t xml:space="preserve"> and develop</w:t>
      </w:r>
      <w:r w:rsidR="00682507">
        <w:rPr>
          <w:rFonts w:eastAsiaTheme="minorEastAsia"/>
        </w:rPr>
        <w:t>ing</w:t>
      </w:r>
      <w:r w:rsidR="00682507" w:rsidRPr="00682507">
        <w:rPr>
          <w:rFonts w:eastAsiaTheme="minorEastAsia"/>
        </w:rPr>
        <w:t xml:space="preserve"> fieldwork skills for mapping and measuring on site.     </w:t>
      </w:r>
    </w:p>
    <w:p w14:paraId="6735A6BE" w14:textId="00DCD8F9" w:rsidR="00FA6692" w:rsidRDefault="00FA6692" w:rsidP="00FA6692">
      <w:pPr>
        <w:pStyle w:val="ListParagraph"/>
      </w:pPr>
      <w:r>
        <w:t xml:space="preserve">To support NFC public and community events including tree planting and volunteer work parties. </w:t>
      </w:r>
    </w:p>
    <w:p w14:paraId="00EC7D1A" w14:textId="77777777" w:rsidR="002B6761" w:rsidRDefault="002B6761" w:rsidP="002B6761">
      <w:pPr>
        <w:pStyle w:val="ListParagraph"/>
        <w:rPr>
          <w:rFonts w:eastAsiaTheme="minorEastAsia"/>
        </w:rPr>
      </w:pPr>
      <w:r w:rsidRPr="00DC585C">
        <w:rPr>
          <w:rFonts w:eastAsiaTheme="minorEastAsia"/>
        </w:rPr>
        <w:t xml:space="preserve">To support other activity across the sites as needed </w:t>
      </w:r>
      <w:r>
        <w:rPr>
          <w:rFonts w:eastAsiaTheme="minorEastAsia"/>
        </w:rPr>
        <w:t xml:space="preserve">in helping with </w:t>
      </w:r>
      <w:r w:rsidRPr="00DC585C">
        <w:rPr>
          <w:rFonts w:eastAsiaTheme="minorEastAsia"/>
        </w:rPr>
        <w:t xml:space="preserve">the sustainable management, accessibility, nature improvements and cost effectiveness of activity on sites. </w:t>
      </w:r>
    </w:p>
    <w:p w14:paraId="26797AF2" w14:textId="41E170E1" w:rsidR="009551AD" w:rsidRDefault="00682507" w:rsidP="009551AD">
      <w:pPr>
        <w:pStyle w:val="Heading3"/>
      </w:pPr>
      <w:r>
        <w:t>Land and forestry team support</w:t>
      </w:r>
    </w:p>
    <w:p w14:paraId="25ABFD57" w14:textId="31E63982" w:rsidR="00780536" w:rsidRDefault="00961649" w:rsidP="00961649">
      <w:pPr>
        <w:pStyle w:val="paragraph"/>
        <w:spacing w:before="0" w:beforeAutospacing="0" w:after="0" w:afterAutospacing="0"/>
        <w:ind w:left="720" w:hanging="360"/>
        <w:jc w:val="both"/>
        <w:textAlignment w:val="baseline"/>
        <w:rPr>
          <w:rStyle w:val="normaltextrun"/>
          <w:rFonts w:ascii="Calibri" w:hAnsi="Calibri" w:cs="Calibri"/>
          <w:sz w:val="22"/>
          <w:szCs w:val="22"/>
        </w:rPr>
      </w:pPr>
      <w:r>
        <w:rPr>
          <w:rStyle w:val="normaltextrun"/>
          <w:rFonts w:ascii="Calibri" w:hAnsi="Calibri" w:cs="Calibri"/>
          <w:sz w:val="22"/>
          <w:szCs w:val="22"/>
        </w:rPr>
        <w:t>j)</w:t>
      </w:r>
      <w:r>
        <w:rPr>
          <w:rStyle w:val="normaltextrun"/>
          <w:rFonts w:ascii="Calibri" w:hAnsi="Calibri" w:cs="Calibri"/>
          <w:sz w:val="22"/>
          <w:szCs w:val="22"/>
        </w:rPr>
        <w:tab/>
      </w:r>
      <w:r w:rsidR="00514440">
        <w:rPr>
          <w:rStyle w:val="normaltextrun"/>
          <w:rFonts w:ascii="Calibri" w:hAnsi="Calibri" w:cs="Calibri"/>
          <w:sz w:val="22"/>
          <w:szCs w:val="22"/>
        </w:rPr>
        <w:t>To work as part of a team to ensure</w:t>
      </w:r>
      <w:r w:rsidR="009551AD">
        <w:rPr>
          <w:rStyle w:val="normaltextrun"/>
          <w:rFonts w:ascii="Calibri" w:hAnsi="Calibri" w:cs="Calibri"/>
          <w:sz w:val="22"/>
          <w:szCs w:val="22"/>
        </w:rPr>
        <w:t xml:space="preserve"> </w:t>
      </w:r>
      <w:r w:rsidR="001A0528">
        <w:rPr>
          <w:rStyle w:val="normaltextrun"/>
          <w:rFonts w:ascii="Calibri" w:hAnsi="Calibri" w:cs="Calibri"/>
          <w:sz w:val="22"/>
          <w:szCs w:val="22"/>
        </w:rPr>
        <w:t xml:space="preserve">the </w:t>
      </w:r>
      <w:r w:rsidR="009551AD">
        <w:rPr>
          <w:rStyle w:val="normaltextrun"/>
          <w:rFonts w:ascii="Calibri" w:hAnsi="Calibri" w:cs="Calibri"/>
          <w:sz w:val="22"/>
          <w:szCs w:val="22"/>
        </w:rPr>
        <w:t xml:space="preserve">successful delivery of ambitious woodland creation and </w:t>
      </w:r>
      <w:r w:rsidR="00FD547C">
        <w:rPr>
          <w:rStyle w:val="normaltextrun"/>
          <w:rFonts w:ascii="Calibri" w:hAnsi="Calibri" w:cs="Calibri"/>
          <w:sz w:val="22"/>
          <w:szCs w:val="22"/>
        </w:rPr>
        <w:t xml:space="preserve">woodland/ </w:t>
      </w:r>
      <w:r w:rsidR="009551AD">
        <w:rPr>
          <w:rStyle w:val="normaltextrun"/>
          <w:rFonts w:ascii="Calibri" w:hAnsi="Calibri" w:cs="Calibri"/>
          <w:sz w:val="22"/>
          <w:szCs w:val="22"/>
        </w:rPr>
        <w:t>habitat management target</w:t>
      </w:r>
      <w:r w:rsidR="00682507">
        <w:rPr>
          <w:rStyle w:val="normaltextrun"/>
          <w:rFonts w:ascii="Calibri" w:hAnsi="Calibri" w:cs="Calibri"/>
          <w:sz w:val="22"/>
          <w:szCs w:val="22"/>
        </w:rPr>
        <w:t>s</w:t>
      </w:r>
      <w:r w:rsidR="001376AE">
        <w:rPr>
          <w:rStyle w:val="normaltextrun"/>
          <w:rFonts w:ascii="Calibri" w:hAnsi="Calibri" w:cs="Calibri"/>
          <w:sz w:val="22"/>
          <w:szCs w:val="22"/>
        </w:rPr>
        <w:t xml:space="preserve"> on third party owned sites</w:t>
      </w:r>
      <w:r w:rsidR="006148C8">
        <w:rPr>
          <w:rStyle w:val="normaltextrun"/>
          <w:rFonts w:ascii="Calibri" w:hAnsi="Calibri" w:cs="Calibri"/>
          <w:sz w:val="22"/>
          <w:szCs w:val="22"/>
        </w:rPr>
        <w:t>.</w:t>
      </w:r>
    </w:p>
    <w:p w14:paraId="6B6255D3" w14:textId="6D7AF468" w:rsidR="00780536" w:rsidRDefault="00961649" w:rsidP="00780536">
      <w:pPr>
        <w:ind w:left="720" w:hanging="360"/>
        <w:rPr>
          <w:rStyle w:val="normaltextrun"/>
          <w:rFonts w:ascii="Calibri" w:eastAsia="Times New Roman" w:hAnsi="Calibri" w:cs="Calibri"/>
          <w:lang w:eastAsia="en-GB"/>
        </w:rPr>
      </w:pPr>
      <w:r>
        <w:rPr>
          <w:rStyle w:val="normaltextrun"/>
          <w:rFonts w:ascii="Calibri" w:eastAsia="Times New Roman" w:hAnsi="Calibri" w:cs="Calibri"/>
          <w:lang w:eastAsia="en-GB"/>
        </w:rPr>
        <w:t>k</w:t>
      </w:r>
      <w:r w:rsidR="00780536" w:rsidRPr="00780536">
        <w:rPr>
          <w:rStyle w:val="normaltextrun"/>
          <w:rFonts w:ascii="Calibri" w:eastAsia="Times New Roman" w:hAnsi="Calibri" w:cs="Calibri"/>
          <w:lang w:eastAsia="en-GB"/>
        </w:rPr>
        <w:t>)</w:t>
      </w:r>
      <w:r w:rsidR="00780536">
        <w:rPr>
          <w:rStyle w:val="normaltextrun"/>
          <w:rFonts w:ascii="Calibri" w:hAnsi="Calibri" w:cs="Calibri"/>
        </w:rPr>
        <w:tab/>
      </w:r>
      <w:r w:rsidR="00514440">
        <w:rPr>
          <w:rStyle w:val="normaltextrun"/>
          <w:rFonts w:ascii="Calibri" w:eastAsia="Times New Roman" w:hAnsi="Calibri" w:cs="Calibri"/>
          <w:lang w:eastAsia="en-GB"/>
        </w:rPr>
        <w:t>To</w:t>
      </w:r>
      <w:r w:rsidR="00150B8A" w:rsidRPr="00780536">
        <w:rPr>
          <w:rStyle w:val="normaltextrun"/>
          <w:rFonts w:ascii="Calibri" w:eastAsia="Times New Roman" w:hAnsi="Calibri" w:cs="Calibri"/>
          <w:lang w:eastAsia="en-GB"/>
        </w:rPr>
        <w:t xml:space="preserve"> develop</w:t>
      </w:r>
      <w:r w:rsidR="00514440">
        <w:rPr>
          <w:rStyle w:val="normaltextrun"/>
          <w:rFonts w:ascii="Calibri" w:eastAsia="Times New Roman" w:hAnsi="Calibri" w:cs="Calibri"/>
          <w:lang w:eastAsia="en-GB"/>
        </w:rPr>
        <w:t xml:space="preserve"> good</w:t>
      </w:r>
      <w:r w:rsidR="00150B8A" w:rsidRPr="00780536">
        <w:rPr>
          <w:rStyle w:val="normaltextrun"/>
          <w:rFonts w:ascii="Calibri" w:eastAsia="Times New Roman" w:hAnsi="Calibri" w:cs="Calibri"/>
          <w:lang w:eastAsia="en-GB"/>
        </w:rPr>
        <w:t xml:space="preserve"> working relationships </w:t>
      </w:r>
      <w:r w:rsidR="00C93C87" w:rsidRPr="00780536">
        <w:rPr>
          <w:rStyle w:val="normaltextrun"/>
          <w:rFonts w:ascii="Calibri" w:eastAsia="Times New Roman" w:hAnsi="Calibri" w:cs="Calibri"/>
          <w:lang w:eastAsia="en-GB"/>
        </w:rPr>
        <w:t xml:space="preserve">with </w:t>
      </w:r>
      <w:r w:rsidR="009551AD" w:rsidRPr="00780536">
        <w:rPr>
          <w:rStyle w:val="normaltextrun"/>
          <w:rFonts w:ascii="Calibri" w:eastAsia="Times New Roman" w:hAnsi="Calibri" w:cs="Calibri"/>
          <w:lang w:eastAsia="en-GB"/>
        </w:rPr>
        <w:t xml:space="preserve">farmers, estate owners, </w:t>
      </w:r>
      <w:r w:rsidR="00644A39" w:rsidRPr="00780536">
        <w:rPr>
          <w:rStyle w:val="normaltextrun"/>
          <w:rFonts w:ascii="Calibri" w:eastAsia="Times New Roman" w:hAnsi="Calibri" w:cs="Calibri"/>
          <w:lang w:eastAsia="en-GB"/>
        </w:rPr>
        <w:t xml:space="preserve">forestry agents, </w:t>
      </w:r>
      <w:r w:rsidR="009551AD" w:rsidRPr="00780536">
        <w:rPr>
          <w:rStyle w:val="normaltextrun"/>
          <w:rFonts w:ascii="Calibri" w:eastAsia="Times New Roman" w:hAnsi="Calibri" w:cs="Calibri"/>
          <w:lang w:eastAsia="en-GB"/>
        </w:rPr>
        <w:t>community bodies, NGOs, and public sector organisations.</w:t>
      </w:r>
    </w:p>
    <w:p w14:paraId="72744EDA" w14:textId="13226C7A" w:rsidR="00682507" w:rsidRPr="00682507" w:rsidRDefault="00961649" w:rsidP="00682507">
      <w:pPr>
        <w:ind w:left="720" w:hanging="360"/>
        <w:rPr>
          <w:rFonts w:eastAsiaTheme="minorEastAsia"/>
        </w:rPr>
      </w:pPr>
      <w:r>
        <w:t>l</w:t>
      </w:r>
      <w:r w:rsidR="00682507">
        <w:t>)</w:t>
      </w:r>
      <w:r w:rsidR="00682507">
        <w:tab/>
      </w:r>
      <w:r w:rsidR="00682507" w:rsidRPr="00780536">
        <w:t xml:space="preserve">To </w:t>
      </w:r>
      <w:r w:rsidR="00682507">
        <w:t>contribute</w:t>
      </w:r>
      <w:r w:rsidR="00682507" w:rsidRPr="00780536">
        <w:t xml:space="preserve"> and liaise with the NFC Estate Team and partner organisations to identify opportunities for habitat enhancements,</w:t>
      </w:r>
      <w:r w:rsidR="00682507">
        <w:t xml:space="preserve"> innovation, development and</w:t>
      </w:r>
      <w:r w:rsidR="00682507" w:rsidRPr="00780536">
        <w:t xml:space="preserve"> research</w:t>
      </w:r>
      <w:r w:rsidR="00682507">
        <w:t>.</w:t>
      </w:r>
    </w:p>
    <w:p w14:paraId="783B3A87" w14:textId="4B26088D" w:rsidR="00682507" w:rsidRDefault="00961649" w:rsidP="00780536">
      <w:pPr>
        <w:ind w:left="720" w:hanging="360"/>
        <w:rPr>
          <w:rStyle w:val="normaltextrun"/>
          <w:rFonts w:ascii="Calibri" w:eastAsia="Times New Roman" w:hAnsi="Calibri" w:cs="Calibri"/>
          <w:lang w:eastAsia="en-GB"/>
        </w:rPr>
      </w:pPr>
      <w:r>
        <w:rPr>
          <w:rStyle w:val="normaltextrun"/>
          <w:rFonts w:ascii="Calibri" w:hAnsi="Calibri" w:cs="Calibri"/>
        </w:rPr>
        <w:t>m</w:t>
      </w:r>
      <w:r w:rsidR="00682507">
        <w:rPr>
          <w:rStyle w:val="normaltextrun"/>
          <w:rFonts w:ascii="Calibri" w:hAnsi="Calibri" w:cs="Calibri"/>
        </w:rPr>
        <w:t>)</w:t>
      </w:r>
      <w:r w:rsidR="00682507">
        <w:rPr>
          <w:rStyle w:val="normaltextrun"/>
          <w:rFonts w:ascii="Calibri" w:hAnsi="Calibri" w:cs="Calibri"/>
        </w:rPr>
        <w:tab/>
      </w:r>
      <w:r w:rsidR="00682507" w:rsidRPr="00682507">
        <w:rPr>
          <w:rStyle w:val="normaltextrun"/>
          <w:rFonts w:ascii="Calibri" w:hAnsi="Calibri" w:cs="Calibri"/>
        </w:rPr>
        <w:t xml:space="preserve">To assist, as appropriate, in the production of communications material to help promote the National Forest.  </w:t>
      </w:r>
      <w:r w:rsidR="00682507" w:rsidRPr="00682507">
        <w:rPr>
          <w:rStyle w:val="eop"/>
          <w:rFonts w:ascii="Calibri" w:hAnsi="Calibri" w:cs="Calibri"/>
        </w:rPr>
        <w:t> </w:t>
      </w:r>
    </w:p>
    <w:p w14:paraId="644ED157" w14:textId="41A9F35C" w:rsidR="00682507" w:rsidRDefault="00961649" w:rsidP="00780536">
      <w:pPr>
        <w:ind w:left="720" w:hanging="360"/>
        <w:rPr>
          <w:rStyle w:val="normaltextrun"/>
          <w:rFonts w:ascii="Calibri" w:eastAsia="Times New Roman" w:hAnsi="Calibri" w:cs="Calibri"/>
          <w:lang w:eastAsia="en-GB"/>
        </w:rPr>
      </w:pPr>
      <w:r>
        <w:rPr>
          <w:rStyle w:val="normaltextrun"/>
          <w:rFonts w:ascii="Calibri" w:eastAsia="Times New Roman" w:hAnsi="Calibri" w:cs="Calibri"/>
          <w:lang w:eastAsia="en-GB"/>
        </w:rPr>
        <w:t>n</w:t>
      </w:r>
      <w:r w:rsidR="00682507">
        <w:rPr>
          <w:rStyle w:val="normaltextrun"/>
          <w:rFonts w:ascii="Calibri" w:eastAsia="Times New Roman" w:hAnsi="Calibri" w:cs="Calibri"/>
          <w:lang w:eastAsia="en-GB"/>
        </w:rPr>
        <w:t xml:space="preserve">) </w:t>
      </w:r>
      <w:r w:rsidR="00682507">
        <w:rPr>
          <w:rStyle w:val="normaltextrun"/>
          <w:rFonts w:ascii="Calibri" w:eastAsia="Times New Roman" w:hAnsi="Calibri" w:cs="Calibri"/>
          <w:lang w:eastAsia="en-GB"/>
        </w:rPr>
        <w:tab/>
        <w:t>To undertake any other relevant tasks as required by your line manager and the Head of Land Management and Estates.</w:t>
      </w:r>
    </w:p>
    <w:p w14:paraId="01157157" w14:textId="3FC770EA" w:rsidR="00FA6692" w:rsidRPr="00682507" w:rsidRDefault="00FE32DA" w:rsidP="00786FD0">
      <w:pPr>
        <w:rPr>
          <w:b/>
          <w:bCs/>
          <w:sz w:val="24"/>
          <w:szCs w:val="24"/>
        </w:rPr>
      </w:pPr>
      <w:r w:rsidRPr="00682507">
        <w:rPr>
          <w:b/>
          <w:bCs/>
          <w:sz w:val="24"/>
          <w:szCs w:val="24"/>
        </w:rPr>
        <w:t>Additional requirements</w:t>
      </w:r>
      <w:r w:rsidR="001302F5" w:rsidRPr="00682507">
        <w:rPr>
          <w:b/>
          <w:bCs/>
          <w:sz w:val="24"/>
          <w:szCs w:val="24"/>
        </w:rPr>
        <w:t xml:space="preserve"> </w:t>
      </w:r>
    </w:p>
    <w:p w14:paraId="51E9261F" w14:textId="75A0D6A2" w:rsidR="00682507" w:rsidRDefault="00961649" w:rsidP="00682507">
      <w:pPr>
        <w:ind w:left="720" w:hanging="360"/>
      </w:pPr>
      <w:r>
        <w:t>o</w:t>
      </w:r>
      <w:r w:rsidR="00FE32DA">
        <w:t xml:space="preserve">) </w:t>
      </w:r>
      <w:r w:rsidR="00FE32DA">
        <w:tab/>
        <w:t>T</w:t>
      </w:r>
      <w:r w:rsidR="00FA6692" w:rsidRPr="00FA6692">
        <w:t xml:space="preserve">o </w:t>
      </w:r>
      <w:r w:rsidR="00FE32DA">
        <w:t xml:space="preserve">be prepared to </w:t>
      </w:r>
      <w:r w:rsidR="00FA6692" w:rsidRPr="00FA6692">
        <w:t>have a balance between working partly in an office environment, partly on forestry sites (sometimes lone working) and in all weather conditions.</w:t>
      </w:r>
    </w:p>
    <w:p w14:paraId="6D649160" w14:textId="4255C840" w:rsidR="00682507" w:rsidRDefault="00961649" w:rsidP="00682507">
      <w:pPr>
        <w:ind w:left="720" w:hanging="360"/>
      </w:pPr>
      <w:r>
        <w:t>p</w:t>
      </w:r>
      <w:r w:rsidR="00682507">
        <w:t>)</w:t>
      </w:r>
      <w:r w:rsidR="00682507">
        <w:tab/>
      </w:r>
      <w:r w:rsidR="00FE32DA" w:rsidRPr="00682507">
        <w:rPr>
          <w:rFonts w:eastAsiaTheme="minorEastAsia"/>
        </w:rPr>
        <w:t>To e</w:t>
      </w:r>
      <w:r w:rsidR="00FA6692" w:rsidRPr="00682507">
        <w:rPr>
          <w:rFonts w:eastAsiaTheme="minorEastAsia"/>
        </w:rPr>
        <w:t>xpect some of the work to be physical</w:t>
      </w:r>
      <w:r w:rsidR="00FE32DA" w:rsidRPr="00682507">
        <w:rPr>
          <w:rFonts w:eastAsiaTheme="minorEastAsia"/>
        </w:rPr>
        <w:t xml:space="preserve"> e.g. </w:t>
      </w:r>
      <w:r w:rsidR="00FA6692" w:rsidRPr="00682507">
        <w:rPr>
          <w:rFonts w:eastAsiaTheme="minorEastAsia"/>
        </w:rPr>
        <w:t>walking long distances during site inspections.</w:t>
      </w:r>
    </w:p>
    <w:p w14:paraId="334B1289" w14:textId="66059B4C" w:rsidR="00FA6692" w:rsidRPr="00682507" w:rsidRDefault="00961649" w:rsidP="00682507">
      <w:pPr>
        <w:ind w:left="720" w:hanging="360"/>
      </w:pPr>
      <w:r>
        <w:t>q</w:t>
      </w:r>
      <w:r w:rsidR="00682507">
        <w:t>)</w:t>
      </w:r>
      <w:r w:rsidR="00682507">
        <w:tab/>
      </w:r>
      <w:r w:rsidR="00682507" w:rsidRPr="00682507">
        <w:rPr>
          <w:rFonts w:eastAsiaTheme="minorEastAsia"/>
        </w:rPr>
        <w:t>T</w:t>
      </w:r>
      <w:r w:rsidR="00FA6692" w:rsidRPr="00682507">
        <w:rPr>
          <w:rFonts w:eastAsiaTheme="minorEastAsia"/>
        </w:rPr>
        <w:t>o undertake practical forestry qualifications</w:t>
      </w:r>
      <w:r w:rsidR="00682507">
        <w:rPr>
          <w:rFonts w:eastAsiaTheme="minorEastAsia"/>
        </w:rPr>
        <w:t xml:space="preserve"> where required e.g.</w:t>
      </w:r>
      <w:r w:rsidR="001302F5" w:rsidRPr="00682507">
        <w:rPr>
          <w:rFonts w:eastAsiaTheme="minorEastAsia"/>
        </w:rPr>
        <w:t xml:space="preserve"> </w:t>
      </w:r>
      <w:r w:rsidR="00FA6692" w:rsidRPr="00682507">
        <w:rPr>
          <w:rFonts w:eastAsiaTheme="minorEastAsia"/>
        </w:rPr>
        <w:t xml:space="preserve">chainsaw and first aid certification. </w:t>
      </w:r>
    </w:p>
    <w:p w14:paraId="5077C1AF" w14:textId="590E6809" w:rsidR="003E3AB5" w:rsidRPr="00682507" w:rsidRDefault="003E3AB5" w:rsidP="00682507">
      <w:pPr>
        <w:rPr>
          <w:rFonts w:eastAsiaTheme="minorEastAsia"/>
        </w:rPr>
      </w:pPr>
    </w:p>
    <w:p w14:paraId="604DB421" w14:textId="20043812" w:rsidR="00786FD0" w:rsidRDefault="00786FD0" w:rsidP="00786FD0"/>
    <w:p w14:paraId="1A24745C" w14:textId="77777777" w:rsidR="001302F5" w:rsidRDefault="001302F5" w:rsidP="00786FD0"/>
    <w:p w14:paraId="62E31666" w14:textId="77777777" w:rsidR="001302F5" w:rsidRDefault="001302F5" w:rsidP="00786FD0"/>
    <w:p w14:paraId="5B6D2FC7" w14:textId="77777777" w:rsidR="001302F5" w:rsidRDefault="001302F5" w:rsidP="00786FD0"/>
    <w:p w14:paraId="47BA882A" w14:textId="77777777" w:rsidR="001302F5" w:rsidRDefault="001302F5" w:rsidP="00786FD0"/>
    <w:p w14:paraId="4A84D10D" w14:textId="77777777" w:rsidR="001302F5" w:rsidRDefault="001302F5" w:rsidP="00786FD0"/>
    <w:p w14:paraId="24145BD2" w14:textId="77777777" w:rsidR="001302F5" w:rsidRDefault="001302F5" w:rsidP="00786FD0"/>
    <w:p w14:paraId="4954DC47" w14:textId="77777777" w:rsidR="001302F5" w:rsidRDefault="001302F5" w:rsidP="00786FD0"/>
    <w:p w14:paraId="50367BC5" w14:textId="77777777" w:rsidR="001302F5" w:rsidRDefault="001302F5" w:rsidP="00786FD0"/>
    <w:p w14:paraId="3BE8A0B0" w14:textId="77777777" w:rsidR="001302F5" w:rsidRDefault="001302F5" w:rsidP="00786FD0"/>
    <w:p w14:paraId="70C5EE8F" w14:textId="77777777" w:rsidR="001302F5" w:rsidRDefault="001302F5" w:rsidP="00786FD0"/>
    <w:p w14:paraId="509C22C6" w14:textId="77777777" w:rsidR="001302F5" w:rsidRDefault="001302F5" w:rsidP="00786FD0"/>
    <w:p w14:paraId="38EE4483" w14:textId="77777777" w:rsidR="001302F5" w:rsidRDefault="001302F5" w:rsidP="00786FD0"/>
    <w:p w14:paraId="1F1D2484" w14:textId="77777777" w:rsidR="001302F5" w:rsidRDefault="001302F5" w:rsidP="00786FD0"/>
    <w:p w14:paraId="16D7B2AB" w14:textId="77777777" w:rsidR="001302F5" w:rsidRDefault="001302F5" w:rsidP="00786FD0"/>
    <w:p w14:paraId="5CE7DB76" w14:textId="45DB1E4D" w:rsidR="00786FD0" w:rsidRDefault="00786FD0" w:rsidP="00786FD0"/>
    <w:p w14:paraId="0226410D" w14:textId="109A315E" w:rsidR="00786FD0" w:rsidRDefault="00786FD0" w:rsidP="00786FD0"/>
    <w:p w14:paraId="0AF1DE52" w14:textId="10854479" w:rsidR="00845986" w:rsidRDefault="00DD7184" w:rsidP="00845986">
      <w:pPr>
        <w:pStyle w:val="Heading2"/>
      </w:pPr>
      <w:r>
        <w:lastRenderedPageBreak/>
        <w:t>Benefits of working with the NFC</w:t>
      </w:r>
    </w:p>
    <w:p w14:paraId="616C4ED0" w14:textId="63471756" w:rsidR="00845986" w:rsidRPr="00845986" w:rsidRDefault="00FB0C67" w:rsidP="00845986">
      <w:pPr>
        <w:pStyle w:val="Heading3"/>
      </w:pPr>
      <w:r>
        <w:t>Salary</w:t>
      </w:r>
      <w:r w:rsidR="003578E0">
        <w:t xml:space="preserve"> and hours of work</w:t>
      </w:r>
    </w:p>
    <w:p w14:paraId="59D3374B" w14:textId="0186D242" w:rsidR="00C4395A" w:rsidRDefault="00845986" w:rsidP="00C4395A">
      <w:r w:rsidRPr="00654A2B">
        <w:t xml:space="preserve">This is </w:t>
      </w:r>
      <w:r w:rsidR="003A4B47">
        <w:t>one year fixed term appointment</w:t>
      </w:r>
      <w:r w:rsidR="00C4395A">
        <w:t xml:space="preserve"> of</w:t>
      </w:r>
      <w:r w:rsidR="003A4B47">
        <w:t xml:space="preserve"> </w:t>
      </w:r>
      <w:r w:rsidR="007D25FB">
        <w:t>37</w:t>
      </w:r>
      <w:r w:rsidRPr="00654A2B">
        <w:t xml:space="preserve"> hours per</w:t>
      </w:r>
      <w:r w:rsidRPr="00845986">
        <w:t xml:space="preserve"> week</w:t>
      </w:r>
      <w:r w:rsidR="00624640">
        <w:t xml:space="preserve"> (excluding lunch breaks). </w:t>
      </w:r>
      <w:r w:rsidR="00C4395A" w:rsidRPr="00D51583">
        <w:t xml:space="preserve">The successful candidate will be appointed within the </w:t>
      </w:r>
      <w:r w:rsidR="00C4395A">
        <w:t xml:space="preserve">EO </w:t>
      </w:r>
      <w:r w:rsidR="00C4395A" w:rsidRPr="00D51583">
        <w:t xml:space="preserve">Grade salary range of </w:t>
      </w:r>
      <w:r w:rsidR="00C4395A" w:rsidRPr="003578E0">
        <w:t>£</w:t>
      </w:r>
      <w:r w:rsidR="00246B68">
        <w:t>27,081</w:t>
      </w:r>
      <w:r w:rsidR="00C4395A" w:rsidRPr="003578E0">
        <w:t xml:space="preserve"> to £</w:t>
      </w:r>
      <w:r w:rsidR="00246B68">
        <w:t>28,336</w:t>
      </w:r>
      <w:r w:rsidR="00C4395A" w:rsidRPr="003578E0">
        <w:t>.</w:t>
      </w:r>
    </w:p>
    <w:p w14:paraId="5E774176" w14:textId="4D06EE4D" w:rsidR="003578E0" w:rsidRDefault="005340C6" w:rsidP="003578E0">
      <w:pPr>
        <w:jc w:val="both"/>
        <w:rPr>
          <w:snapToGrid w:val="0"/>
          <w:color w:val="000000"/>
        </w:rPr>
      </w:pPr>
      <w:r>
        <w:t>Normal office hours are 9:00am to 5:30pm Monday to Thursday and 9:00am to 5:00</w:t>
      </w:r>
      <w:r w:rsidR="001077BD">
        <w:t>pm</w:t>
      </w:r>
      <w:r>
        <w:t xml:space="preserve"> on Friday, with an hour for lunch. However, there is scope for flexibility</w:t>
      </w:r>
      <w:r w:rsidR="00273DB7">
        <w:t xml:space="preserve"> subject to the needs of the organisation.</w:t>
      </w:r>
      <w:r w:rsidR="003578E0" w:rsidRPr="003578E0">
        <w:rPr>
          <w:snapToGrid w:val="0"/>
          <w:color w:val="000000"/>
        </w:rPr>
        <w:t xml:space="preserve"> </w:t>
      </w:r>
    </w:p>
    <w:p w14:paraId="17CD51D1" w14:textId="761AF8EF" w:rsidR="00845986" w:rsidRDefault="00845986" w:rsidP="00845986">
      <w:pPr>
        <w:pStyle w:val="Heading3"/>
      </w:pPr>
      <w:r>
        <w:t>Pension</w:t>
      </w:r>
    </w:p>
    <w:p w14:paraId="03CCE283" w14:textId="3A4C0F28" w:rsidR="00845986" w:rsidRDefault="00845986" w:rsidP="00845986">
      <w:r w:rsidRPr="00845986">
        <w:t>An important part of the pay and reward package NFC offers employees is the option to join the Civil Service Pension Schemes arrangements. These arrangements offer a choice of two types of pensions:</w:t>
      </w:r>
    </w:p>
    <w:p w14:paraId="24424339" w14:textId="62C65B82" w:rsidR="00845986" w:rsidRDefault="00845986" w:rsidP="00845986">
      <w:pPr>
        <w:pStyle w:val="ListParagraph"/>
        <w:numPr>
          <w:ilvl w:val="0"/>
          <w:numId w:val="8"/>
        </w:numPr>
      </w:pPr>
      <w:r w:rsidRPr="00845986">
        <w:rPr>
          <w:b/>
          <w:bCs/>
        </w:rPr>
        <w:t>Alpha:</w:t>
      </w:r>
      <w:r>
        <w:t xml:space="preserve"> This a career average pension scheme (defined benefit) that has a member contribution rate ranging from 4.6% to 7.35% dependent on your salary. The current employer contribution rate is c27% of salary.</w:t>
      </w:r>
      <w:r w:rsidR="00DF759E">
        <w:t xml:space="preserve"> </w:t>
      </w:r>
    </w:p>
    <w:p w14:paraId="12EE5663" w14:textId="0EDC35AF" w:rsidR="00845986" w:rsidRPr="00845986" w:rsidRDefault="00845986" w:rsidP="00845986">
      <w:pPr>
        <w:pStyle w:val="ListParagraph"/>
        <w:numPr>
          <w:ilvl w:val="0"/>
          <w:numId w:val="8"/>
        </w:numPr>
      </w:pPr>
      <w:r w:rsidRPr="00845986">
        <w:rPr>
          <w:b/>
          <w:bCs/>
        </w:rPr>
        <w:t>Partnership pension account:</w:t>
      </w:r>
      <w:r>
        <w:t xml:space="preserve"> This is a stakeholder pension with a contribution from the NFC of up to 14.5% based on your age.</w:t>
      </w:r>
    </w:p>
    <w:p w14:paraId="74156852" w14:textId="77777777" w:rsidR="00845986" w:rsidRPr="00845986" w:rsidRDefault="00845986" w:rsidP="00845986">
      <w:pPr>
        <w:pStyle w:val="Heading3"/>
      </w:pPr>
      <w:r w:rsidRPr="00845986">
        <w:t>Generous Annual Leave and Bank Holiday Allowance</w:t>
      </w:r>
    </w:p>
    <w:p w14:paraId="3EC0AFBE" w14:textId="41E9C97F" w:rsidR="00845986" w:rsidRDefault="00845986" w:rsidP="00845986">
      <w:r>
        <w:t>We offer 30 days’ annual leave and 10.5 days public and privilege holidays.</w:t>
      </w:r>
    </w:p>
    <w:p w14:paraId="37E5E110" w14:textId="77777777" w:rsidR="00845986" w:rsidRDefault="00845986" w:rsidP="00845986">
      <w:pPr>
        <w:pStyle w:val="Heading3"/>
      </w:pPr>
      <w:r>
        <w:t>Place of Work</w:t>
      </w:r>
    </w:p>
    <w:p w14:paraId="2D88EA19" w14:textId="03E2B3AB" w:rsidR="00845986" w:rsidRDefault="00845986" w:rsidP="00845986">
      <w:r>
        <w:t xml:space="preserve">The principal place of work will be at the National Forest Company’s office in the </w:t>
      </w:r>
      <w:r w:rsidR="001A5D9B">
        <w:t>H</w:t>
      </w:r>
      <w:r>
        <w:t>eart of the National Forest at Enterprise Glade, Bath Yard, Moira DE12 6BA. However, we have adopted a more flexible hybrid home/office way of working, subject to the needs of the organisation.</w:t>
      </w:r>
      <w:r w:rsidR="002E4B85">
        <w:t xml:space="preserve"> </w:t>
      </w:r>
    </w:p>
    <w:p w14:paraId="21CC42A4" w14:textId="0647917F" w:rsidR="002E4B85" w:rsidRDefault="002E4B85" w:rsidP="00845986">
      <w:r>
        <w:t xml:space="preserve">Must be able to drive to sites across the National Forest area. </w:t>
      </w:r>
    </w:p>
    <w:p w14:paraId="7889893C" w14:textId="77777777" w:rsidR="00845986" w:rsidRDefault="00845986" w:rsidP="00845986">
      <w:pPr>
        <w:pStyle w:val="Heading3"/>
      </w:pPr>
      <w:r>
        <w:t xml:space="preserve">Learning and Development </w:t>
      </w:r>
    </w:p>
    <w:p w14:paraId="1A69CE20" w14:textId="1982B16C" w:rsidR="00845986" w:rsidRDefault="00845986" w:rsidP="00845986">
      <w:r>
        <w:t>Everyone at the NFC is supported to develop their skills and capabilities. All new employees joining will have a full induction to the NFC’s work and our policies. We also encourage our employees to take up volunteering opportunities as a great way to share skills, while developing new insights and stronger links with our communities.</w:t>
      </w:r>
    </w:p>
    <w:p w14:paraId="68157219" w14:textId="77777777" w:rsidR="00845986" w:rsidRDefault="00845986" w:rsidP="00845986">
      <w:pPr>
        <w:pStyle w:val="Heading3"/>
      </w:pPr>
      <w:r>
        <w:t xml:space="preserve">Staff Wellbeing </w:t>
      </w:r>
    </w:p>
    <w:p w14:paraId="0340A3FB" w14:textId="4C59EEA7" w:rsidR="00845986" w:rsidRDefault="00845986" w:rsidP="00845986">
      <w:r>
        <w:t>We have various measures in place to assist with the wellbeing of our staff including:</w:t>
      </w:r>
    </w:p>
    <w:p w14:paraId="61DF7394" w14:textId="32447E6C" w:rsidR="00845986" w:rsidRDefault="00845986" w:rsidP="00845986">
      <w:pPr>
        <w:pStyle w:val="ListParagraph"/>
        <w:numPr>
          <w:ilvl w:val="0"/>
          <w:numId w:val="9"/>
        </w:numPr>
      </w:pPr>
      <w:r w:rsidRPr="00845986">
        <w:rPr>
          <w:b/>
          <w:bCs/>
        </w:rPr>
        <w:t>Flexible working</w:t>
      </w:r>
      <w:r>
        <w:t xml:space="preserve"> – to allow for variations in your hours, or working from home, where this is compatible with business needs.</w:t>
      </w:r>
    </w:p>
    <w:p w14:paraId="5461D2BA" w14:textId="7BB22F47" w:rsidR="00845986" w:rsidRDefault="00845986" w:rsidP="00845986">
      <w:pPr>
        <w:pStyle w:val="ListParagraph"/>
        <w:numPr>
          <w:ilvl w:val="0"/>
          <w:numId w:val="9"/>
        </w:numPr>
      </w:pPr>
      <w:r w:rsidRPr="00845986">
        <w:rPr>
          <w:b/>
          <w:bCs/>
        </w:rPr>
        <w:t>Cycle to Work Scheme</w:t>
      </w:r>
      <w:r>
        <w:t xml:space="preserve"> – typical savings on a bike can be up to 42%</w:t>
      </w:r>
    </w:p>
    <w:p w14:paraId="47DE11DF" w14:textId="7EDF0DFB" w:rsidR="00845986" w:rsidRDefault="00845986" w:rsidP="00845986">
      <w:pPr>
        <w:pStyle w:val="ListParagraph"/>
        <w:numPr>
          <w:ilvl w:val="0"/>
          <w:numId w:val="9"/>
        </w:numPr>
      </w:pPr>
      <w:r w:rsidRPr="00845986">
        <w:rPr>
          <w:b/>
          <w:bCs/>
        </w:rPr>
        <w:t>Employee Assistance Programme</w:t>
      </w:r>
      <w:r>
        <w:t xml:space="preserve"> – a free and confidential 24/7 telephone advice service available to staff.</w:t>
      </w:r>
    </w:p>
    <w:p w14:paraId="67169436" w14:textId="2366E181" w:rsidR="00845986" w:rsidRPr="00845986" w:rsidRDefault="00845986" w:rsidP="00845986">
      <w:pPr>
        <w:pStyle w:val="ListParagraph"/>
        <w:numPr>
          <w:ilvl w:val="0"/>
          <w:numId w:val="9"/>
        </w:numPr>
        <w:rPr>
          <w:b/>
          <w:bCs/>
        </w:rPr>
      </w:pPr>
      <w:r w:rsidRPr="00845986">
        <w:rPr>
          <w:b/>
          <w:bCs/>
        </w:rPr>
        <w:t>Discounts for gym membership</w:t>
      </w:r>
    </w:p>
    <w:p w14:paraId="6840CBC8" w14:textId="5589641D" w:rsidR="00845986" w:rsidRDefault="002750B0" w:rsidP="00845986">
      <w:pPr>
        <w:pStyle w:val="Heading3"/>
      </w:pPr>
      <w:r>
        <w:t>Time off in lieu</w:t>
      </w:r>
    </w:p>
    <w:p w14:paraId="7FDCAA27" w14:textId="0AA92FEB" w:rsidR="00845986" w:rsidRDefault="00845986" w:rsidP="00845986">
      <w:r>
        <w:t>Due to the nature of the work some unsocial hours may be required in the evenings and weekends to ensure the effective implementation of this post. Time off in lieu is applicable for this role.</w:t>
      </w:r>
    </w:p>
    <w:p w14:paraId="4F788B4F" w14:textId="77777777" w:rsidR="00845986" w:rsidRDefault="00845986" w:rsidP="00845986">
      <w:pPr>
        <w:pStyle w:val="Heading3"/>
      </w:pPr>
      <w:r>
        <w:t>Travel</w:t>
      </w:r>
    </w:p>
    <w:p w14:paraId="6FC77D3E" w14:textId="1BB07FCC" w:rsidR="0026507E" w:rsidRDefault="00845986" w:rsidP="003B3ED6">
      <w:r>
        <w:t>The post-holder will often need to travel to sites over a rural location. Where the postholder has access to a vehicle for use on NFC business, mileage is reimbursed.</w:t>
      </w:r>
    </w:p>
    <w:p w14:paraId="24B16454" w14:textId="77777777" w:rsidR="00273DB7" w:rsidRPr="007C562C" w:rsidRDefault="00273DB7" w:rsidP="00273DB7">
      <w:pPr>
        <w:jc w:val="both"/>
        <w:rPr>
          <w:rFonts w:ascii="Calibri" w:hAnsi="Calibri" w:cs="Calibri"/>
          <w:b/>
          <w:color w:val="000000"/>
          <w:sz w:val="24"/>
          <w:szCs w:val="24"/>
        </w:rPr>
      </w:pPr>
      <w:r w:rsidRPr="007C562C">
        <w:rPr>
          <w:rFonts w:ascii="Calibri" w:hAnsi="Calibri" w:cs="Calibri"/>
          <w:b/>
          <w:color w:val="000000"/>
          <w:sz w:val="24"/>
          <w:szCs w:val="24"/>
        </w:rPr>
        <w:t>Policies and procedures</w:t>
      </w:r>
    </w:p>
    <w:p w14:paraId="785309F1" w14:textId="4462B512" w:rsidR="00273DB7" w:rsidRDefault="00273DB7" w:rsidP="00273DB7">
      <w:pPr>
        <w:rPr>
          <w:rFonts w:ascii="Calibri" w:hAnsi="Calibri" w:cs="Calibri"/>
          <w:color w:val="000000"/>
        </w:rPr>
      </w:pPr>
      <w:r w:rsidRPr="00A76B00">
        <w:rPr>
          <w:rFonts w:ascii="Calibri" w:hAnsi="Calibri" w:cs="Calibri"/>
          <w:color w:val="000000"/>
        </w:rPr>
        <w:lastRenderedPageBreak/>
        <w:t>All staff are required to abide by organisational policies and procedures and to contribute to the smooth administration of the National Forest Company.  This includes promoting and acting as an ambassador for the National Forest.</w:t>
      </w:r>
    </w:p>
    <w:p w14:paraId="4B7478CD" w14:textId="77777777" w:rsidR="00FF6408" w:rsidRDefault="00FF6408" w:rsidP="00273DB7">
      <w:pPr>
        <w:rPr>
          <w:rFonts w:ascii="Calibri" w:hAnsi="Calibri" w:cs="Calibri"/>
          <w:color w:val="000000"/>
        </w:rPr>
      </w:pPr>
    </w:p>
    <w:p w14:paraId="360A6092" w14:textId="77777777" w:rsidR="00FF6408" w:rsidRDefault="00FF6408" w:rsidP="00273DB7">
      <w:pPr>
        <w:rPr>
          <w:rFonts w:ascii="Calibri" w:hAnsi="Calibri" w:cs="Calibri"/>
          <w:color w:val="000000"/>
        </w:rPr>
      </w:pPr>
    </w:p>
    <w:p w14:paraId="52E6B882" w14:textId="77777777" w:rsidR="00FF6408" w:rsidRDefault="00FF6408" w:rsidP="00273DB7">
      <w:pPr>
        <w:rPr>
          <w:rFonts w:ascii="Calibri" w:hAnsi="Calibri" w:cs="Calibri"/>
          <w:color w:val="000000"/>
        </w:rPr>
      </w:pPr>
    </w:p>
    <w:p w14:paraId="78538C5E" w14:textId="77777777" w:rsidR="00FF6408" w:rsidRDefault="00FF6408" w:rsidP="00273DB7">
      <w:pPr>
        <w:rPr>
          <w:rFonts w:ascii="Calibri" w:hAnsi="Calibri" w:cs="Calibri"/>
          <w:color w:val="000000"/>
        </w:rPr>
      </w:pPr>
    </w:p>
    <w:p w14:paraId="16D3A54E" w14:textId="77777777" w:rsidR="00FF6408" w:rsidRDefault="00FF6408" w:rsidP="00273DB7">
      <w:pPr>
        <w:rPr>
          <w:rFonts w:ascii="Calibri" w:hAnsi="Calibri" w:cs="Calibri"/>
          <w:color w:val="000000"/>
        </w:rPr>
      </w:pPr>
    </w:p>
    <w:p w14:paraId="5B470F42" w14:textId="77777777" w:rsidR="00FF6408" w:rsidRDefault="00FF6408" w:rsidP="00273DB7">
      <w:pPr>
        <w:rPr>
          <w:rFonts w:ascii="Calibri" w:hAnsi="Calibri" w:cs="Calibri"/>
          <w:color w:val="000000"/>
        </w:rPr>
      </w:pPr>
    </w:p>
    <w:p w14:paraId="24ADEFD9" w14:textId="77777777" w:rsidR="00FF6408" w:rsidRDefault="00FF6408" w:rsidP="00273DB7">
      <w:pPr>
        <w:rPr>
          <w:rFonts w:ascii="Calibri" w:hAnsi="Calibri" w:cs="Calibri"/>
          <w:color w:val="000000"/>
        </w:rPr>
      </w:pPr>
    </w:p>
    <w:p w14:paraId="3CDE8D90" w14:textId="77777777" w:rsidR="00FF6408" w:rsidRDefault="00FF6408" w:rsidP="00273DB7">
      <w:pPr>
        <w:rPr>
          <w:rFonts w:ascii="Calibri" w:hAnsi="Calibri" w:cs="Calibri"/>
          <w:color w:val="000000"/>
        </w:rPr>
      </w:pPr>
    </w:p>
    <w:p w14:paraId="5E9336C7" w14:textId="77777777" w:rsidR="00FF6408" w:rsidRDefault="00FF6408" w:rsidP="00273DB7">
      <w:pPr>
        <w:rPr>
          <w:rFonts w:ascii="Calibri" w:hAnsi="Calibri" w:cs="Calibri"/>
          <w:color w:val="000000"/>
        </w:rPr>
      </w:pPr>
    </w:p>
    <w:p w14:paraId="0D004453" w14:textId="77777777" w:rsidR="00FF6408" w:rsidRDefault="00FF6408" w:rsidP="00273DB7">
      <w:pPr>
        <w:rPr>
          <w:rFonts w:ascii="Calibri" w:hAnsi="Calibri" w:cs="Calibri"/>
          <w:color w:val="000000"/>
        </w:rPr>
      </w:pPr>
    </w:p>
    <w:p w14:paraId="51F06C83" w14:textId="77777777" w:rsidR="00FF6408" w:rsidRDefault="00FF6408" w:rsidP="00273DB7">
      <w:pPr>
        <w:rPr>
          <w:rFonts w:ascii="Calibri" w:hAnsi="Calibri" w:cs="Calibri"/>
          <w:color w:val="000000"/>
        </w:rPr>
      </w:pPr>
    </w:p>
    <w:p w14:paraId="3444CAC2" w14:textId="77777777" w:rsidR="00FF6408" w:rsidRDefault="00FF6408" w:rsidP="00273DB7">
      <w:pPr>
        <w:rPr>
          <w:rFonts w:ascii="Calibri" w:hAnsi="Calibri" w:cs="Calibri"/>
          <w:color w:val="000000"/>
        </w:rPr>
      </w:pPr>
    </w:p>
    <w:p w14:paraId="3C801F97" w14:textId="77777777" w:rsidR="00FF6408" w:rsidRDefault="00FF6408" w:rsidP="00273DB7">
      <w:pPr>
        <w:rPr>
          <w:rFonts w:ascii="Calibri" w:hAnsi="Calibri" w:cs="Calibri"/>
          <w:color w:val="000000"/>
        </w:rPr>
      </w:pPr>
    </w:p>
    <w:p w14:paraId="7057ED3A" w14:textId="77777777" w:rsidR="00FF6408" w:rsidRDefault="00FF6408" w:rsidP="00273DB7">
      <w:pPr>
        <w:rPr>
          <w:rFonts w:ascii="Calibri" w:hAnsi="Calibri" w:cs="Calibri"/>
          <w:color w:val="000000"/>
        </w:rPr>
      </w:pPr>
    </w:p>
    <w:p w14:paraId="192A34AB" w14:textId="77777777" w:rsidR="00FF6408" w:rsidRDefault="00FF6408" w:rsidP="00273DB7">
      <w:pPr>
        <w:rPr>
          <w:rFonts w:ascii="Calibri" w:hAnsi="Calibri" w:cs="Calibri"/>
          <w:color w:val="000000"/>
        </w:rPr>
      </w:pPr>
    </w:p>
    <w:p w14:paraId="61F69713" w14:textId="77777777" w:rsidR="00FF6408" w:rsidRDefault="00FF6408" w:rsidP="00273DB7">
      <w:pPr>
        <w:rPr>
          <w:rFonts w:ascii="Calibri" w:hAnsi="Calibri" w:cs="Calibri"/>
          <w:color w:val="000000"/>
        </w:rPr>
      </w:pPr>
    </w:p>
    <w:p w14:paraId="69CD27BE" w14:textId="77777777" w:rsidR="00FF6408" w:rsidRDefault="00FF6408" w:rsidP="00273DB7">
      <w:pPr>
        <w:rPr>
          <w:rFonts w:ascii="Calibri" w:hAnsi="Calibri" w:cs="Calibri"/>
          <w:color w:val="000000"/>
        </w:rPr>
      </w:pPr>
    </w:p>
    <w:p w14:paraId="3EB0DCA3" w14:textId="77777777" w:rsidR="00FF6408" w:rsidRDefault="00FF6408" w:rsidP="00273DB7">
      <w:pPr>
        <w:rPr>
          <w:rFonts w:ascii="Calibri" w:hAnsi="Calibri" w:cs="Calibri"/>
          <w:color w:val="000000"/>
        </w:rPr>
      </w:pPr>
    </w:p>
    <w:p w14:paraId="6C58D531" w14:textId="77777777" w:rsidR="00FF6408" w:rsidRDefault="00FF6408" w:rsidP="00273DB7">
      <w:pPr>
        <w:rPr>
          <w:rFonts w:ascii="Calibri" w:hAnsi="Calibri" w:cs="Calibri"/>
          <w:color w:val="000000"/>
        </w:rPr>
      </w:pPr>
    </w:p>
    <w:p w14:paraId="052E5365" w14:textId="77777777" w:rsidR="00FF6408" w:rsidRDefault="00FF6408" w:rsidP="00273DB7">
      <w:pPr>
        <w:rPr>
          <w:rFonts w:ascii="Calibri" w:hAnsi="Calibri" w:cs="Calibri"/>
          <w:color w:val="000000"/>
        </w:rPr>
      </w:pPr>
    </w:p>
    <w:p w14:paraId="47694E7E" w14:textId="77777777" w:rsidR="00FF6408" w:rsidRDefault="00FF6408" w:rsidP="00273DB7">
      <w:pPr>
        <w:rPr>
          <w:rFonts w:ascii="Calibri" w:hAnsi="Calibri" w:cs="Calibri"/>
          <w:color w:val="000000"/>
        </w:rPr>
      </w:pPr>
    </w:p>
    <w:p w14:paraId="2CA071FF" w14:textId="77777777" w:rsidR="00FF6408" w:rsidRDefault="00FF6408" w:rsidP="00273DB7">
      <w:pPr>
        <w:rPr>
          <w:rFonts w:ascii="Calibri" w:hAnsi="Calibri" w:cs="Calibri"/>
          <w:color w:val="000000"/>
        </w:rPr>
      </w:pPr>
    </w:p>
    <w:p w14:paraId="58CE7867" w14:textId="77777777" w:rsidR="00FF6408" w:rsidRDefault="00FF6408" w:rsidP="00273DB7">
      <w:pPr>
        <w:rPr>
          <w:rFonts w:ascii="Calibri" w:hAnsi="Calibri" w:cs="Calibri"/>
          <w:color w:val="000000"/>
        </w:rPr>
      </w:pPr>
    </w:p>
    <w:p w14:paraId="59EFBB3D" w14:textId="77777777" w:rsidR="00FF6408" w:rsidRDefault="00FF6408" w:rsidP="00273DB7">
      <w:pPr>
        <w:rPr>
          <w:rFonts w:ascii="Calibri" w:hAnsi="Calibri" w:cs="Calibri"/>
          <w:color w:val="000000"/>
        </w:rPr>
      </w:pPr>
    </w:p>
    <w:p w14:paraId="5828E697" w14:textId="77777777" w:rsidR="00FF6408" w:rsidRDefault="00FF6408" w:rsidP="00273DB7">
      <w:pPr>
        <w:rPr>
          <w:rFonts w:ascii="Calibri" w:hAnsi="Calibri" w:cs="Calibri"/>
          <w:color w:val="000000"/>
        </w:rPr>
      </w:pPr>
    </w:p>
    <w:p w14:paraId="3F2B452C" w14:textId="77777777" w:rsidR="00FF6408" w:rsidRDefault="00FF6408" w:rsidP="00273DB7">
      <w:pPr>
        <w:rPr>
          <w:rFonts w:ascii="Calibri" w:hAnsi="Calibri" w:cs="Calibri"/>
          <w:color w:val="000000"/>
        </w:rPr>
      </w:pPr>
    </w:p>
    <w:p w14:paraId="5A0C48E6" w14:textId="77777777" w:rsidR="00FF6408" w:rsidRDefault="00FF6408" w:rsidP="00273DB7">
      <w:pPr>
        <w:rPr>
          <w:rFonts w:ascii="Calibri" w:hAnsi="Calibri" w:cs="Calibri"/>
          <w:color w:val="000000"/>
        </w:rPr>
      </w:pPr>
    </w:p>
    <w:p w14:paraId="02C4F3D4" w14:textId="77777777" w:rsidR="00FF6408" w:rsidRDefault="00FF6408" w:rsidP="00273DB7">
      <w:pPr>
        <w:rPr>
          <w:rFonts w:ascii="Calibri" w:hAnsi="Calibri" w:cs="Calibri"/>
          <w:color w:val="000000"/>
        </w:rPr>
      </w:pPr>
    </w:p>
    <w:p w14:paraId="72583685" w14:textId="77777777" w:rsidR="00FF6408" w:rsidRDefault="00FF6408" w:rsidP="00273DB7">
      <w:pPr>
        <w:rPr>
          <w:rFonts w:ascii="Calibri" w:hAnsi="Calibri" w:cs="Calibri"/>
          <w:color w:val="000000"/>
        </w:rPr>
      </w:pPr>
    </w:p>
    <w:p w14:paraId="061C2F13" w14:textId="77777777" w:rsidR="00FF6408" w:rsidRDefault="00FF6408" w:rsidP="00273DB7">
      <w:pPr>
        <w:rPr>
          <w:rFonts w:ascii="Calibri" w:hAnsi="Calibri" w:cs="Calibri"/>
          <w:color w:val="000000"/>
        </w:rPr>
      </w:pPr>
    </w:p>
    <w:p w14:paraId="6CC7221A" w14:textId="77777777" w:rsidR="00FF6408" w:rsidRDefault="00FF6408" w:rsidP="00273DB7">
      <w:pPr>
        <w:rPr>
          <w:rFonts w:ascii="Calibri" w:hAnsi="Calibri" w:cs="Calibri"/>
          <w:color w:val="000000"/>
        </w:rPr>
      </w:pPr>
    </w:p>
    <w:p w14:paraId="3C1C932B" w14:textId="77777777" w:rsidR="00FF6408" w:rsidRDefault="00FF6408" w:rsidP="00273DB7">
      <w:pPr>
        <w:rPr>
          <w:rFonts w:ascii="Calibri" w:hAnsi="Calibri" w:cs="Calibri"/>
          <w:color w:val="000000"/>
        </w:rPr>
      </w:pPr>
    </w:p>
    <w:p w14:paraId="45505504" w14:textId="77777777" w:rsidR="00FF6408" w:rsidRDefault="00FF6408" w:rsidP="00273DB7"/>
    <w:p w14:paraId="1A509301" w14:textId="0903F908" w:rsidR="00845986" w:rsidRDefault="004A1051" w:rsidP="004A1051">
      <w:pPr>
        <w:pStyle w:val="Heading2"/>
      </w:pPr>
      <w:r>
        <w:lastRenderedPageBreak/>
        <w:t>P</w:t>
      </w:r>
      <w:r w:rsidR="00DD7184">
        <w:t xml:space="preserve">erson </w:t>
      </w:r>
      <w:r w:rsidR="001C2290">
        <w:t>S</w:t>
      </w:r>
      <w:r w:rsidR="00DD7184">
        <w:t>pecification</w:t>
      </w:r>
    </w:p>
    <w:tbl>
      <w:tblPr>
        <w:tblStyle w:val="TableGrid"/>
        <w:tblW w:w="5000" w:type="pct"/>
        <w:tblLook w:val="04A0" w:firstRow="1" w:lastRow="0" w:firstColumn="1" w:lastColumn="0" w:noHBand="0" w:noVBand="1"/>
        <w:tblCaption w:val="Experience and qualifcations required"/>
      </w:tblPr>
      <w:tblGrid>
        <w:gridCol w:w="8643"/>
        <w:gridCol w:w="1813"/>
      </w:tblGrid>
      <w:tr w:rsidR="007D674E" w14:paraId="7AA4C48F" w14:textId="77777777" w:rsidTr="004A1051">
        <w:trPr>
          <w:cantSplit/>
          <w:trHeight w:val="680"/>
        </w:trPr>
        <w:tc>
          <w:tcPr>
            <w:tcW w:w="4133" w:type="pct"/>
            <w:shd w:val="clear" w:color="auto" w:fill="D9D9D9" w:themeFill="background1" w:themeFillShade="D9"/>
            <w:vAlign w:val="center"/>
          </w:tcPr>
          <w:p w14:paraId="0E598BCC" w14:textId="66937AF7" w:rsidR="007D674E" w:rsidRPr="007D674E" w:rsidRDefault="00DD7184" w:rsidP="0049215A">
            <w:pPr>
              <w:keepNext/>
              <w:rPr>
                <w:b/>
                <w:bCs/>
              </w:rPr>
            </w:pPr>
            <w:r>
              <w:rPr>
                <w:b/>
                <w:bCs/>
              </w:rPr>
              <w:t xml:space="preserve">Experiences </w:t>
            </w:r>
            <w:r w:rsidR="001C2290">
              <w:rPr>
                <w:b/>
                <w:bCs/>
              </w:rPr>
              <w:t>and</w:t>
            </w:r>
            <w:r>
              <w:rPr>
                <w:b/>
                <w:bCs/>
              </w:rPr>
              <w:t xml:space="preserve"> Qualifications</w:t>
            </w:r>
          </w:p>
        </w:tc>
        <w:tc>
          <w:tcPr>
            <w:tcW w:w="867" w:type="pct"/>
            <w:shd w:val="clear" w:color="auto" w:fill="D9D9D9" w:themeFill="background1" w:themeFillShade="D9"/>
            <w:vAlign w:val="center"/>
          </w:tcPr>
          <w:p w14:paraId="1C54C20A" w14:textId="2F4BE4AA" w:rsidR="007D674E" w:rsidRPr="002C1D11" w:rsidRDefault="007D674E" w:rsidP="0049215A">
            <w:pPr>
              <w:keepNext/>
              <w:jc w:val="center"/>
              <w:rPr>
                <w:b/>
                <w:bCs/>
              </w:rPr>
            </w:pPr>
            <w:r w:rsidRPr="002C1D11">
              <w:rPr>
                <w:b/>
                <w:bCs/>
              </w:rPr>
              <w:t>Essential (E) or Desirable (D)</w:t>
            </w:r>
          </w:p>
        </w:tc>
      </w:tr>
      <w:tr w:rsidR="003A4B47" w14:paraId="7A755754" w14:textId="77777777" w:rsidTr="0026507E">
        <w:trPr>
          <w:cantSplit/>
          <w:trHeight w:val="510"/>
        </w:trPr>
        <w:tc>
          <w:tcPr>
            <w:tcW w:w="4133" w:type="pct"/>
            <w:vAlign w:val="center"/>
          </w:tcPr>
          <w:p w14:paraId="744CFA57" w14:textId="307128A6" w:rsidR="003A4B47" w:rsidRDefault="007E788D" w:rsidP="00AE6F25">
            <w:r>
              <w:t xml:space="preserve">Degree level </w:t>
            </w:r>
            <w:r w:rsidR="00161947">
              <w:t>g</w:t>
            </w:r>
            <w:r w:rsidR="003A4B47">
              <w:t xml:space="preserve">raduate </w:t>
            </w:r>
            <w:r w:rsidR="00F27E44">
              <w:t xml:space="preserve">in </w:t>
            </w:r>
            <w:r w:rsidR="003A4B47" w:rsidRPr="003A4B47">
              <w:t>forestry, land management, environmental studies or horticulture</w:t>
            </w:r>
            <w:r w:rsidR="00A93A85">
              <w:t xml:space="preserve"> course</w:t>
            </w:r>
            <w:r w:rsidR="00063E06">
              <w:t>.</w:t>
            </w:r>
            <w:r w:rsidR="00A93A85">
              <w:t xml:space="preserve"> </w:t>
            </w:r>
          </w:p>
        </w:tc>
        <w:tc>
          <w:tcPr>
            <w:tcW w:w="867" w:type="pct"/>
            <w:vAlign w:val="center"/>
          </w:tcPr>
          <w:p w14:paraId="482CD1B1" w14:textId="71050F82" w:rsidR="003A4B47" w:rsidRDefault="003A4B47" w:rsidP="002533F9">
            <w:pPr>
              <w:jc w:val="center"/>
            </w:pPr>
            <w:r>
              <w:t>E</w:t>
            </w:r>
          </w:p>
        </w:tc>
      </w:tr>
      <w:tr w:rsidR="00BA261B" w14:paraId="69076C7B" w14:textId="77777777" w:rsidTr="0026507E">
        <w:trPr>
          <w:cantSplit/>
          <w:trHeight w:val="510"/>
        </w:trPr>
        <w:tc>
          <w:tcPr>
            <w:tcW w:w="4133" w:type="pct"/>
            <w:vAlign w:val="center"/>
          </w:tcPr>
          <w:p w14:paraId="1E15945E" w14:textId="67A0414E" w:rsidR="00BA261B" w:rsidRDefault="0010099A" w:rsidP="00AE6F25">
            <w:r>
              <w:t xml:space="preserve">English and </w:t>
            </w:r>
            <w:r w:rsidRPr="009268E3">
              <w:t>Maths GCSE</w:t>
            </w:r>
            <w:r w:rsidR="00D24F35" w:rsidRPr="009268E3">
              <w:t xml:space="preserve"> Level 4 / </w:t>
            </w:r>
            <w:r w:rsidR="00AE6669" w:rsidRPr="009268E3">
              <w:t xml:space="preserve">Grade </w:t>
            </w:r>
            <w:r w:rsidR="00D24F35" w:rsidRPr="009268E3">
              <w:t>C</w:t>
            </w:r>
            <w:r w:rsidR="00940FAB" w:rsidRPr="009268E3">
              <w:t xml:space="preserve"> or</w:t>
            </w:r>
            <w:r w:rsidR="00940FAB">
              <w:t xml:space="preserve"> above</w:t>
            </w:r>
            <w:r w:rsidR="00814777">
              <w:t>.</w:t>
            </w:r>
          </w:p>
        </w:tc>
        <w:tc>
          <w:tcPr>
            <w:tcW w:w="867" w:type="pct"/>
            <w:vAlign w:val="center"/>
          </w:tcPr>
          <w:p w14:paraId="3CE99BB6" w14:textId="310AECB6" w:rsidR="00BA261B" w:rsidRDefault="00E56E4C" w:rsidP="002533F9">
            <w:pPr>
              <w:jc w:val="center"/>
            </w:pPr>
            <w:r>
              <w:t>E</w:t>
            </w:r>
          </w:p>
        </w:tc>
      </w:tr>
      <w:tr w:rsidR="002A5AC3" w14:paraId="3E6AEE7E" w14:textId="77777777" w:rsidTr="0026507E">
        <w:trPr>
          <w:cantSplit/>
          <w:trHeight w:val="737"/>
        </w:trPr>
        <w:tc>
          <w:tcPr>
            <w:tcW w:w="4133" w:type="pct"/>
            <w:vAlign w:val="center"/>
          </w:tcPr>
          <w:p w14:paraId="4DC8367A" w14:textId="285E2677" w:rsidR="002A5AC3" w:rsidRPr="002D51C4" w:rsidRDefault="007E788D" w:rsidP="00AE6F25">
            <w:pPr>
              <w:rPr>
                <w:rFonts w:eastAsiaTheme="minorEastAsia" w:cstheme="minorHAnsi"/>
              </w:rPr>
            </w:pPr>
            <w:r>
              <w:rPr>
                <w:rFonts w:eastAsiaTheme="minorEastAsia" w:cstheme="minorHAnsi"/>
              </w:rPr>
              <w:t>E</w:t>
            </w:r>
            <w:r w:rsidR="003A4B47">
              <w:rPr>
                <w:rFonts w:eastAsiaTheme="minorEastAsia" w:cstheme="minorHAnsi"/>
              </w:rPr>
              <w:t xml:space="preserve">xperience </w:t>
            </w:r>
            <w:r>
              <w:rPr>
                <w:rFonts w:eastAsiaTheme="minorEastAsia" w:cstheme="minorHAnsi"/>
              </w:rPr>
              <w:t>in</w:t>
            </w:r>
            <w:r w:rsidR="003A4B47">
              <w:rPr>
                <w:rFonts w:eastAsiaTheme="minorEastAsia" w:cstheme="minorHAnsi"/>
              </w:rPr>
              <w:t xml:space="preserve"> </w:t>
            </w:r>
            <w:r w:rsidR="0091620F" w:rsidRPr="000F25A2">
              <w:rPr>
                <w:rFonts w:eastAsiaTheme="minorEastAsia" w:cstheme="minorHAnsi"/>
              </w:rPr>
              <w:t>develop</w:t>
            </w:r>
            <w:r>
              <w:rPr>
                <w:rFonts w:eastAsiaTheme="minorEastAsia" w:cstheme="minorHAnsi"/>
              </w:rPr>
              <w:t>ing</w:t>
            </w:r>
            <w:r w:rsidR="0091620F" w:rsidRPr="000F25A2">
              <w:rPr>
                <w:rFonts w:eastAsiaTheme="minorEastAsia" w:cstheme="minorHAnsi"/>
              </w:rPr>
              <w:t xml:space="preserve"> </w:t>
            </w:r>
            <w:r w:rsidR="005F0489">
              <w:rPr>
                <w:rFonts w:eastAsiaTheme="minorEastAsia" w:cstheme="minorHAnsi"/>
              </w:rPr>
              <w:t>and maintain</w:t>
            </w:r>
            <w:r>
              <w:rPr>
                <w:rFonts w:eastAsiaTheme="minorEastAsia" w:cstheme="minorHAnsi"/>
              </w:rPr>
              <w:t>ing</w:t>
            </w:r>
            <w:r w:rsidR="005F0489">
              <w:rPr>
                <w:rFonts w:eastAsiaTheme="minorEastAsia" w:cstheme="minorHAnsi"/>
              </w:rPr>
              <w:t xml:space="preserve"> </w:t>
            </w:r>
            <w:r w:rsidR="0091620F" w:rsidRPr="000F25A2">
              <w:rPr>
                <w:rFonts w:eastAsiaTheme="minorEastAsia" w:cstheme="minorHAnsi"/>
              </w:rPr>
              <w:t xml:space="preserve">mutually beneficial relationships with a range of stakeholders </w:t>
            </w:r>
            <w:r w:rsidR="00AF08B3">
              <w:rPr>
                <w:rFonts w:eastAsiaTheme="minorEastAsia" w:cstheme="minorHAnsi"/>
              </w:rPr>
              <w:t>including</w:t>
            </w:r>
            <w:r w:rsidR="0091620F" w:rsidRPr="000F25A2">
              <w:rPr>
                <w:rFonts w:eastAsiaTheme="minorEastAsia" w:cstheme="minorHAnsi"/>
              </w:rPr>
              <w:t xml:space="preserve"> </w:t>
            </w:r>
            <w:r w:rsidR="00CD19D6">
              <w:rPr>
                <w:rFonts w:eastAsiaTheme="minorEastAsia" w:cstheme="minorHAnsi"/>
              </w:rPr>
              <w:t xml:space="preserve">landowners, </w:t>
            </w:r>
            <w:r w:rsidR="0091620F" w:rsidRPr="000F25A2">
              <w:rPr>
                <w:rFonts w:eastAsiaTheme="minorEastAsia" w:cstheme="minorHAnsi"/>
              </w:rPr>
              <w:t>partner organisations,</w:t>
            </w:r>
            <w:r w:rsidR="009E2091">
              <w:rPr>
                <w:rFonts w:eastAsiaTheme="minorEastAsia" w:cstheme="minorHAnsi"/>
              </w:rPr>
              <w:t xml:space="preserve"> local residents,</w:t>
            </w:r>
            <w:r w:rsidR="0091620F" w:rsidRPr="000F25A2">
              <w:rPr>
                <w:rFonts w:eastAsiaTheme="minorEastAsia" w:cstheme="minorHAnsi"/>
              </w:rPr>
              <w:t xml:space="preserve"> </w:t>
            </w:r>
            <w:r w:rsidR="005F0489">
              <w:rPr>
                <w:rFonts w:eastAsiaTheme="minorEastAsia" w:cstheme="minorHAnsi"/>
              </w:rPr>
              <w:t>v</w:t>
            </w:r>
            <w:r w:rsidR="009E2091">
              <w:rPr>
                <w:rFonts w:eastAsiaTheme="minorEastAsia" w:cstheme="minorHAnsi"/>
              </w:rPr>
              <w:t>o</w:t>
            </w:r>
            <w:r w:rsidR="005F0489">
              <w:rPr>
                <w:rFonts w:eastAsiaTheme="minorEastAsia" w:cstheme="minorHAnsi"/>
              </w:rPr>
              <w:t>l</w:t>
            </w:r>
            <w:r w:rsidR="009E2091">
              <w:rPr>
                <w:rFonts w:eastAsiaTheme="minorEastAsia" w:cstheme="minorHAnsi"/>
              </w:rPr>
              <w:t>u</w:t>
            </w:r>
            <w:r w:rsidR="005F0489">
              <w:rPr>
                <w:rFonts w:eastAsiaTheme="minorEastAsia" w:cstheme="minorHAnsi"/>
              </w:rPr>
              <w:t>nteer</w:t>
            </w:r>
            <w:r w:rsidR="009E2091">
              <w:rPr>
                <w:rFonts w:eastAsiaTheme="minorEastAsia" w:cstheme="minorHAnsi"/>
              </w:rPr>
              <w:t xml:space="preserve">s </w:t>
            </w:r>
            <w:r w:rsidR="005F0489">
              <w:rPr>
                <w:rFonts w:eastAsiaTheme="minorEastAsia" w:cstheme="minorHAnsi"/>
              </w:rPr>
              <w:t xml:space="preserve">and </w:t>
            </w:r>
            <w:r w:rsidR="0091620F" w:rsidRPr="000F25A2">
              <w:rPr>
                <w:rFonts w:eastAsiaTheme="minorEastAsia" w:cstheme="minorHAnsi"/>
              </w:rPr>
              <w:t>community groups</w:t>
            </w:r>
            <w:r w:rsidR="005F0489">
              <w:rPr>
                <w:rFonts w:eastAsiaTheme="minorEastAsia" w:cstheme="minorHAnsi"/>
              </w:rPr>
              <w:t xml:space="preserve">. </w:t>
            </w:r>
          </w:p>
        </w:tc>
        <w:tc>
          <w:tcPr>
            <w:tcW w:w="867" w:type="pct"/>
            <w:vAlign w:val="center"/>
          </w:tcPr>
          <w:p w14:paraId="14DEB24D" w14:textId="30AB3357" w:rsidR="002A5AC3" w:rsidRDefault="0031576F" w:rsidP="002533F9">
            <w:pPr>
              <w:jc w:val="center"/>
            </w:pPr>
            <w:r>
              <w:t>D</w:t>
            </w:r>
          </w:p>
        </w:tc>
      </w:tr>
      <w:tr w:rsidR="005D72AC" w14:paraId="524483DE" w14:textId="77777777" w:rsidTr="0026507E">
        <w:trPr>
          <w:cantSplit/>
          <w:trHeight w:val="737"/>
        </w:trPr>
        <w:tc>
          <w:tcPr>
            <w:tcW w:w="4133" w:type="pct"/>
            <w:vAlign w:val="center"/>
          </w:tcPr>
          <w:p w14:paraId="2977DE50" w14:textId="6D24D1D0" w:rsidR="005D72AC" w:rsidRPr="00AE6669" w:rsidRDefault="005D72AC" w:rsidP="005D72AC">
            <w:r w:rsidRPr="000F25A2">
              <w:rPr>
                <w:rFonts w:eastAsiaTheme="minorEastAsia" w:cstheme="minorHAnsi"/>
                <w:color w:val="0B0C0C"/>
              </w:rPr>
              <w:t>Experience of</w:t>
            </w:r>
            <w:r>
              <w:rPr>
                <w:rFonts w:eastAsiaTheme="minorEastAsia" w:cstheme="minorHAnsi"/>
                <w:color w:val="0B0C0C"/>
              </w:rPr>
              <w:t xml:space="preserve"> working on</w:t>
            </w:r>
            <w:r w:rsidRPr="000F25A2">
              <w:rPr>
                <w:rFonts w:eastAsiaTheme="minorEastAsia" w:cstheme="minorHAnsi"/>
                <w:color w:val="0B0C0C"/>
              </w:rPr>
              <w:t xml:space="preserve"> practical environmental projects, including undertaking, procuring, or managing maintenance tasks.</w:t>
            </w:r>
          </w:p>
        </w:tc>
        <w:tc>
          <w:tcPr>
            <w:tcW w:w="867" w:type="pct"/>
            <w:vAlign w:val="center"/>
          </w:tcPr>
          <w:p w14:paraId="7698781A" w14:textId="5E806916" w:rsidR="005D72AC" w:rsidRDefault="0031576F" w:rsidP="005D72AC">
            <w:pPr>
              <w:jc w:val="center"/>
            </w:pPr>
            <w:r>
              <w:t>D</w:t>
            </w:r>
          </w:p>
        </w:tc>
      </w:tr>
      <w:tr w:rsidR="009E2091" w14:paraId="45BA5998" w14:textId="77777777" w:rsidTr="0026507E">
        <w:trPr>
          <w:cantSplit/>
          <w:trHeight w:val="737"/>
        </w:trPr>
        <w:tc>
          <w:tcPr>
            <w:tcW w:w="4133" w:type="pct"/>
            <w:vAlign w:val="center"/>
          </w:tcPr>
          <w:p w14:paraId="6722CA9E" w14:textId="161E4D3C" w:rsidR="009E2091" w:rsidRPr="000F25A2" w:rsidRDefault="009E2091" w:rsidP="005D72AC">
            <w:pPr>
              <w:rPr>
                <w:rFonts w:eastAsiaTheme="minorEastAsia" w:cstheme="minorHAnsi"/>
                <w:color w:val="0B0C0C"/>
              </w:rPr>
            </w:pPr>
            <w:r>
              <w:rPr>
                <w:rFonts w:eastAsiaTheme="minorEastAsia" w:cstheme="minorHAnsi"/>
                <w:color w:val="0B0C0C"/>
              </w:rPr>
              <w:t>First aid qualification or willingness to undertake training.</w:t>
            </w:r>
          </w:p>
        </w:tc>
        <w:tc>
          <w:tcPr>
            <w:tcW w:w="867" w:type="pct"/>
            <w:vAlign w:val="center"/>
          </w:tcPr>
          <w:p w14:paraId="3CC3FC7F" w14:textId="2B46377C" w:rsidR="009E2091" w:rsidRDefault="00E779AF" w:rsidP="005D72AC">
            <w:pPr>
              <w:jc w:val="center"/>
            </w:pPr>
            <w:r>
              <w:t>D</w:t>
            </w:r>
          </w:p>
        </w:tc>
      </w:tr>
    </w:tbl>
    <w:p w14:paraId="657DF807" w14:textId="77777777" w:rsidR="002C1D11" w:rsidRDefault="007D674E" w:rsidP="00330072">
      <w:pPr>
        <w:spacing w:before="0" w:after="0"/>
      </w:pPr>
      <w:r>
        <w:t xml:space="preserve"> </w:t>
      </w:r>
    </w:p>
    <w:tbl>
      <w:tblPr>
        <w:tblStyle w:val="TableGrid"/>
        <w:tblW w:w="5000" w:type="pct"/>
        <w:tblLook w:val="04A0" w:firstRow="1" w:lastRow="0" w:firstColumn="1" w:lastColumn="0" w:noHBand="0" w:noVBand="1"/>
        <w:tblCaption w:val="Knowledge required"/>
      </w:tblPr>
      <w:tblGrid>
        <w:gridCol w:w="8643"/>
        <w:gridCol w:w="1813"/>
      </w:tblGrid>
      <w:tr w:rsidR="002C1D11" w14:paraId="1BDA06FA" w14:textId="77777777" w:rsidTr="004A1051">
        <w:trPr>
          <w:cantSplit/>
          <w:trHeight w:val="737"/>
          <w:tblHeader/>
        </w:trPr>
        <w:tc>
          <w:tcPr>
            <w:tcW w:w="4133" w:type="pct"/>
            <w:shd w:val="clear" w:color="auto" w:fill="D9D9D9" w:themeFill="background1" w:themeFillShade="D9"/>
            <w:vAlign w:val="center"/>
          </w:tcPr>
          <w:p w14:paraId="2CA117A2" w14:textId="1AE25A8D" w:rsidR="002C1D11" w:rsidRPr="007D674E" w:rsidRDefault="00DD7184" w:rsidP="0049215A">
            <w:pPr>
              <w:keepNext/>
              <w:rPr>
                <w:b/>
                <w:bCs/>
              </w:rPr>
            </w:pPr>
            <w:r>
              <w:rPr>
                <w:b/>
                <w:bCs/>
              </w:rPr>
              <w:t>Knowledge</w:t>
            </w:r>
          </w:p>
        </w:tc>
        <w:tc>
          <w:tcPr>
            <w:tcW w:w="867" w:type="pct"/>
            <w:shd w:val="clear" w:color="auto" w:fill="D9D9D9" w:themeFill="background1" w:themeFillShade="D9"/>
            <w:vAlign w:val="center"/>
          </w:tcPr>
          <w:p w14:paraId="3B147BB1" w14:textId="77777777" w:rsidR="002C1D11" w:rsidRPr="002C1D11" w:rsidRDefault="002C1D11" w:rsidP="0049215A">
            <w:pPr>
              <w:keepNext/>
              <w:jc w:val="center"/>
              <w:rPr>
                <w:b/>
                <w:bCs/>
              </w:rPr>
            </w:pPr>
            <w:r w:rsidRPr="002C1D11">
              <w:rPr>
                <w:b/>
                <w:bCs/>
              </w:rPr>
              <w:t>Essential (E) or Desirable (D)</w:t>
            </w:r>
          </w:p>
        </w:tc>
      </w:tr>
      <w:tr w:rsidR="00EA2C82" w:rsidRPr="00EA2C82" w14:paraId="00718135" w14:textId="77777777" w:rsidTr="0026507E">
        <w:trPr>
          <w:cantSplit/>
          <w:trHeight w:val="454"/>
        </w:trPr>
        <w:tc>
          <w:tcPr>
            <w:tcW w:w="4133" w:type="pct"/>
            <w:vAlign w:val="center"/>
          </w:tcPr>
          <w:p w14:paraId="164A57D9" w14:textId="5FC4BB78" w:rsidR="00AE6F25" w:rsidRPr="008F18F3" w:rsidRDefault="00AF08B3" w:rsidP="00AE6F25">
            <w:r w:rsidRPr="008F18F3">
              <w:rPr>
                <w:rFonts w:eastAsiaTheme="minorEastAsia" w:cstheme="minorHAnsi"/>
              </w:rPr>
              <w:t>K</w:t>
            </w:r>
            <w:r w:rsidR="00A44F5F" w:rsidRPr="008F18F3">
              <w:rPr>
                <w:rFonts w:eastAsiaTheme="minorEastAsia" w:cstheme="minorHAnsi"/>
              </w:rPr>
              <w:t xml:space="preserve">nowledge of </w:t>
            </w:r>
            <w:r w:rsidR="00E712D8" w:rsidRPr="008F18F3">
              <w:rPr>
                <w:rFonts w:eastAsiaTheme="minorEastAsia" w:cstheme="minorHAnsi"/>
              </w:rPr>
              <w:t>woodland and</w:t>
            </w:r>
            <w:r w:rsidRPr="008F18F3">
              <w:rPr>
                <w:rFonts w:eastAsiaTheme="minorEastAsia" w:cstheme="minorHAnsi"/>
              </w:rPr>
              <w:t xml:space="preserve"> / or</w:t>
            </w:r>
            <w:r w:rsidR="00E712D8" w:rsidRPr="008F18F3">
              <w:rPr>
                <w:rFonts w:eastAsiaTheme="minorEastAsia" w:cstheme="minorHAnsi"/>
              </w:rPr>
              <w:t xml:space="preserve"> habitat management</w:t>
            </w:r>
            <w:r w:rsidRPr="008F18F3">
              <w:rPr>
                <w:rFonts w:eastAsiaTheme="minorEastAsia" w:cstheme="minorHAnsi"/>
              </w:rPr>
              <w:t xml:space="preserve"> techniques to deliver benefits for </w:t>
            </w:r>
            <w:r w:rsidR="00063E06">
              <w:rPr>
                <w:rFonts w:eastAsiaTheme="minorEastAsia" w:cstheme="minorHAnsi"/>
              </w:rPr>
              <w:t xml:space="preserve">the environment, </w:t>
            </w:r>
            <w:r w:rsidRPr="008F18F3">
              <w:rPr>
                <w:rFonts w:eastAsiaTheme="minorEastAsia" w:cstheme="minorHAnsi"/>
              </w:rPr>
              <w:t xml:space="preserve">biodiversity and people. </w:t>
            </w:r>
          </w:p>
        </w:tc>
        <w:tc>
          <w:tcPr>
            <w:tcW w:w="867" w:type="pct"/>
            <w:vAlign w:val="center"/>
          </w:tcPr>
          <w:p w14:paraId="3D18EE0F" w14:textId="1F74A857" w:rsidR="00AE6F25" w:rsidRPr="008F18F3" w:rsidRDefault="003A4B47" w:rsidP="002533F9">
            <w:pPr>
              <w:jc w:val="center"/>
            </w:pPr>
            <w:r>
              <w:t>E</w:t>
            </w:r>
          </w:p>
        </w:tc>
      </w:tr>
      <w:tr w:rsidR="00AE6F25" w14:paraId="72020F05" w14:textId="77777777" w:rsidTr="0026507E">
        <w:trPr>
          <w:cantSplit/>
          <w:trHeight w:val="454"/>
        </w:trPr>
        <w:tc>
          <w:tcPr>
            <w:tcW w:w="4133" w:type="pct"/>
            <w:vAlign w:val="center"/>
          </w:tcPr>
          <w:p w14:paraId="0883C6DB" w14:textId="01E56852" w:rsidR="00AE6F25" w:rsidRPr="005251CD" w:rsidRDefault="00544173" w:rsidP="00AE6F25">
            <w:r>
              <w:rPr>
                <w:rFonts w:eastAsiaTheme="minorEastAsia" w:cstheme="minorHAnsi"/>
                <w:color w:val="0B0C0C"/>
              </w:rPr>
              <w:t xml:space="preserve">An understanding </w:t>
            </w:r>
            <w:r w:rsidR="00BA09F3" w:rsidRPr="000F25A2">
              <w:rPr>
                <w:rFonts w:eastAsiaTheme="minorEastAsia" w:cstheme="minorHAnsi"/>
                <w:color w:val="0B0C0C"/>
              </w:rPr>
              <w:t>of requirements for Health &amp; Safety, and best practice in maintaining safe conditions for visitors, colleagues, and volunteers.</w:t>
            </w:r>
          </w:p>
        </w:tc>
        <w:tc>
          <w:tcPr>
            <w:tcW w:w="867" w:type="pct"/>
            <w:vAlign w:val="center"/>
          </w:tcPr>
          <w:p w14:paraId="42708744" w14:textId="5D2CE6BC" w:rsidR="00AE6F25" w:rsidRDefault="00BA09F3" w:rsidP="002533F9">
            <w:pPr>
              <w:jc w:val="center"/>
            </w:pPr>
            <w:r>
              <w:t>E</w:t>
            </w:r>
          </w:p>
        </w:tc>
      </w:tr>
      <w:tr w:rsidR="00AE6F25" w14:paraId="3649FD6E" w14:textId="77777777" w:rsidTr="0026507E">
        <w:trPr>
          <w:cantSplit/>
          <w:trHeight w:val="454"/>
        </w:trPr>
        <w:tc>
          <w:tcPr>
            <w:tcW w:w="4133" w:type="pct"/>
            <w:vAlign w:val="center"/>
          </w:tcPr>
          <w:p w14:paraId="1D7673DF" w14:textId="5CF26302" w:rsidR="00AE6F25" w:rsidRDefault="006338D1" w:rsidP="00AE6F25">
            <w:r w:rsidRPr="000F25A2">
              <w:rPr>
                <w:rFonts w:eastAsia="Calibri" w:cstheme="minorHAnsi"/>
              </w:rPr>
              <w:t>Knowledge and understanding of the National Forest</w:t>
            </w:r>
            <w:r w:rsidR="003B3ED6">
              <w:rPr>
                <w:rFonts w:eastAsia="Calibri" w:cstheme="minorHAnsi"/>
              </w:rPr>
              <w:t>.</w:t>
            </w:r>
          </w:p>
        </w:tc>
        <w:tc>
          <w:tcPr>
            <w:tcW w:w="867" w:type="pct"/>
            <w:vAlign w:val="center"/>
          </w:tcPr>
          <w:p w14:paraId="6447EC88" w14:textId="26B9B483" w:rsidR="00AE6F25" w:rsidRDefault="00AE6F25" w:rsidP="002533F9">
            <w:pPr>
              <w:jc w:val="center"/>
            </w:pPr>
            <w:r>
              <w:t>D</w:t>
            </w:r>
          </w:p>
        </w:tc>
      </w:tr>
    </w:tbl>
    <w:p w14:paraId="5A137A8A" w14:textId="40931448" w:rsidR="002C1D11" w:rsidRDefault="002C1D11" w:rsidP="00330072">
      <w:pPr>
        <w:spacing w:before="0" w:after="0"/>
      </w:pPr>
    </w:p>
    <w:tbl>
      <w:tblPr>
        <w:tblStyle w:val="TableGrid"/>
        <w:tblW w:w="5000" w:type="pct"/>
        <w:tblLook w:val="04A0" w:firstRow="1" w:lastRow="0" w:firstColumn="1" w:lastColumn="0" w:noHBand="0" w:noVBand="1"/>
        <w:tblCaption w:val="Skills required"/>
      </w:tblPr>
      <w:tblGrid>
        <w:gridCol w:w="8643"/>
        <w:gridCol w:w="1813"/>
      </w:tblGrid>
      <w:tr w:rsidR="002C1D11" w14:paraId="31762CBC" w14:textId="77777777" w:rsidTr="004A1051">
        <w:trPr>
          <w:cantSplit/>
          <w:trHeight w:val="680"/>
        </w:trPr>
        <w:tc>
          <w:tcPr>
            <w:tcW w:w="4133" w:type="pct"/>
            <w:shd w:val="clear" w:color="auto" w:fill="D9D9D9" w:themeFill="background1" w:themeFillShade="D9"/>
            <w:vAlign w:val="center"/>
          </w:tcPr>
          <w:p w14:paraId="4C5428B0" w14:textId="30DE563D" w:rsidR="002C1D11" w:rsidRPr="007D674E" w:rsidRDefault="00DD7184" w:rsidP="0049215A">
            <w:pPr>
              <w:keepNext/>
              <w:rPr>
                <w:b/>
                <w:bCs/>
              </w:rPr>
            </w:pPr>
            <w:r>
              <w:rPr>
                <w:b/>
                <w:bCs/>
              </w:rPr>
              <w:t>Skills</w:t>
            </w:r>
          </w:p>
        </w:tc>
        <w:tc>
          <w:tcPr>
            <w:tcW w:w="867" w:type="pct"/>
            <w:shd w:val="clear" w:color="auto" w:fill="D9D9D9" w:themeFill="background1" w:themeFillShade="D9"/>
            <w:vAlign w:val="center"/>
          </w:tcPr>
          <w:p w14:paraId="53A9BAF5" w14:textId="77777777" w:rsidR="002C1D11" w:rsidRPr="002C1D11" w:rsidRDefault="002C1D11" w:rsidP="0049215A">
            <w:pPr>
              <w:keepNext/>
              <w:jc w:val="center"/>
              <w:rPr>
                <w:b/>
                <w:bCs/>
              </w:rPr>
            </w:pPr>
            <w:r w:rsidRPr="002C1D11">
              <w:rPr>
                <w:b/>
                <w:bCs/>
              </w:rPr>
              <w:t>Essential (E) or Desirable (D)</w:t>
            </w:r>
          </w:p>
        </w:tc>
      </w:tr>
      <w:tr w:rsidR="000277BC" w14:paraId="362B58F4" w14:textId="77777777" w:rsidTr="0026507E">
        <w:trPr>
          <w:cantSplit/>
          <w:trHeight w:val="510"/>
        </w:trPr>
        <w:tc>
          <w:tcPr>
            <w:tcW w:w="4133" w:type="pct"/>
            <w:vAlign w:val="center"/>
          </w:tcPr>
          <w:p w14:paraId="40068F30" w14:textId="149BCF3D" w:rsidR="000277BC" w:rsidRPr="00546349" w:rsidRDefault="000277BC" w:rsidP="00A11D89">
            <w:pPr>
              <w:rPr>
                <w:rFonts w:eastAsiaTheme="minorEastAsia" w:cstheme="minorHAnsi"/>
              </w:rPr>
            </w:pPr>
            <w:r>
              <w:rPr>
                <w:rFonts w:eastAsiaTheme="minorEastAsia" w:cstheme="minorHAnsi"/>
              </w:rPr>
              <w:t xml:space="preserve">Willingness </w:t>
            </w:r>
            <w:r w:rsidR="00F80532">
              <w:rPr>
                <w:rFonts w:eastAsiaTheme="minorEastAsia" w:cstheme="minorHAnsi"/>
              </w:rPr>
              <w:t xml:space="preserve">to follow instructions, but </w:t>
            </w:r>
            <w:r w:rsidR="00EF393F">
              <w:rPr>
                <w:rFonts w:eastAsiaTheme="minorEastAsia" w:cstheme="minorHAnsi"/>
              </w:rPr>
              <w:t>to</w:t>
            </w:r>
            <w:r w:rsidR="00F80532">
              <w:rPr>
                <w:rFonts w:eastAsiaTheme="minorEastAsia" w:cstheme="minorHAnsi"/>
              </w:rPr>
              <w:t xml:space="preserve"> be able to u</w:t>
            </w:r>
            <w:r w:rsidR="00B910A4">
              <w:rPr>
                <w:rFonts w:eastAsiaTheme="minorEastAsia" w:cstheme="minorHAnsi"/>
              </w:rPr>
              <w:t>tili</w:t>
            </w:r>
            <w:r w:rsidR="00F80532">
              <w:rPr>
                <w:rFonts w:eastAsiaTheme="minorEastAsia" w:cstheme="minorHAnsi"/>
              </w:rPr>
              <w:t xml:space="preserve">se one’s own initiative. </w:t>
            </w:r>
          </w:p>
        </w:tc>
        <w:tc>
          <w:tcPr>
            <w:tcW w:w="867" w:type="pct"/>
            <w:vAlign w:val="center"/>
          </w:tcPr>
          <w:p w14:paraId="56AFED31" w14:textId="043D3B05" w:rsidR="000277BC" w:rsidRDefault="00B910A4" w:rsidP="002533F9">
            <w:pPr>
              <w:jc w:val="center"/>
            </w:pPr>
            <w:r>
              <w:t>E</w:t>
            </w:r>
          </w:p>
        </w:tc>
      </w:tr>
      <w:tr w:rsidR="0082178A" w14:paraId="24160496" w14:textId="77777777" w:rsidTr="0026507E">
        <w:trPr>
          <w:cantSplit/>
          <w:trHeight w:val="510"/>
        </w:trPr>
        <w:tc>
          <w:tcPr>
            <w:tcW w:w="4133" w:type="pct"/>
            <w:vAlign w:val="center"/>
          </w:tcPr>
          <w:p w14:paraId="1D9EF912" w14:textId="754E1CBC" w:rsidR="0082178A" w:rsidRDefault="00AB34A5" w:rsidP="00A11D89">
            <w:r w:rsidRPr="00546349">
              <w:rPr>
                <w:rFonts w:eastAsiaTheme="minorEastAsia" w:cstheme="minorHAnsi"/>
              </w:rPr>
              <w:t>Ability to communicate in writing and orally in a succinct and engaging manner to a range of audiences.</w:t>
            </w:r>
            <w:r w:rsidR="00616D66">
              <w:rPr>
                <w:rFonts w:eastAsiaTheme="minorEastAsia" w:cstheme="minorHAnsi"/>
              </w:rPr>
              <w:t xml:space="preserve"> </w:t>
            </w:r>
            <w:r w:rsidR="00534454">
              <w:rPr>
                <w:rFonts w:eastAsiaTheme="minorEastAsia" w:cstheme="minorHAnsi"/>
              </w:rPr>
              <w:t>Such as, the ability to convey instructions clearly to contractors.</w:t>
            </w:r>
          </w:p>
        </w:tc>
        <w:tc>
          <w:tcPr>
            <w:tcW w:w="867" w:type="pct"/>
            <w:vAlign w:val="center"/>
          </w:tcPr>
          <w:p w14:paraId="76C5FA08" w14:textId="5E4C0887" w:rsidR="0082178A" w:rsidRDefault="0082178A" w:rsidP="002533F9">
            <w:pPr>
              <w:jc w:val="center"/>
            </w:pPr>
            <w:r>
              <w:t>E</w:t>
            </w:r>
          </w:p>
        </w:tc>
      </w:tr>
      <w:tr w:rsidR="0082178A" w14:paraId="2D9703E1" w14:textId="77777777" w:rsidTr="0026507E">
        <w:trPr>
          <w:cantSplit/>
          <w:trHeight w:val="510"/>
        </w:trPr>
        <w:tc>
          <w:tcPr>
            <w:tcW w:w="4133" w:type="pct"/>
            <w:vAlign w:val="center"/>
          </w:tcPr>
          <w:p w14:paraId="7BBAB5BF" w14:textId="0FA39CD8" w:rsidR="0082178A" w:rsidRDefault="00534454" w:rsidP="00A11D89">
            <w:r>
              <w:rPr>
                <w:rFonts w:eastAsia="Calibri" w:cstheme="minorHAnsi"/>
              </w:rPr>
              <w:t>O</w:t>
            </w:r>
            <w:r w:rsidR="003D60EA" w:rsidRPr="00546349">
              <w:rPr>
                <w:rFonts w:eastAsia="Calibri" w:cstheme="minorHAnsi"/>
              </w:rPr>
              <w:t>rganisational and project management skills</w:t>
            </w:r>
            <w:r>
              <w:rPr>
                <w:rFonts w:eastAsia="Calibri" w:cstheme="minorHAnsi"/>
              </w:rPr>
              <w:t>,</w:t>
            </w:r>
            <w:r w:rsidR="003D60EA" w:rsidRPr="00546349">
              <w:rPr>
                <w:rFonts w:eastAsia="Calibri" w:cstheme="minorHAnsi"/>
              </w:rPr>
              <w:t xml:space="preserve"> with the capability to</w:t>
            </w:r>
            <w:r w:rsidR="000B506C">
              <w:rPr>
                <w:rFonts w:eastAsia="Calibri" w:cstheme="minorHAnsi"/>
              </w:rPr>
              <w:t xml:space="preserve"> work within </w:t>
            </w:r>
            <w:r w:rsidR="003D60EA" w:rsidRPr="00546349">
              <w:rPr>
                <w:rFonts w:eastAsia="Calibri" w:cstheme="minorHAnsi"/>
              </w:rPr>
              <w:t>a varied work programme.</w:t>
            </w:r>
          </w:p>
        </w:tc>
        <w:tc>
          <w:tcPr>
            <w:tcW w:w="867" w:type="pct"/>
            <w:vAlign w:val="center"/>
          </w:tcPr>
          <w:p w14:paraId="44DB56A0" w14:textId="25F01862" w:rsidR="0082178A" w:rsidRDefault="0082178A" w:rsidP="002533F9">
            <w:pPr>
              <w:jc w:val="center"/>
            </w:pPr>
            <w:r>
              <w:t>E</w:t>
            </w:r>
          </w:p>
        </w:tc>
      </w:tr>
      <w:tr w:rsidR="0082178A" w14:paraId="29D086E8" w14:textId="77777777" w:rsidTr="0026507E">
        <w:trPr>
          <w:cantSplit/>
          <w:trHeight w:val="510"/>
        </w:trPr>
        <w:tc>
          <w:tcPr>
            <w:tcW w:w="4133" w:type="pct"/>
            <w:vAlign w:val="center"/>
          </w:tcPr>
          <w:p w14:paraId="485B0304" w14:textId="70285CA3" w:rsidR="0082178A" w:rsidRPr="005251CD" w:rsidRDefault="001C0D2B" w:rsidP="00A11D89">
            <w:r w:rsidRPr="00546349">
              <w:rPr>
                <w:rFonts w:eastAsiaTheme="minorEastAsia" w:cstheme="minorHAnsi"/>
                <w:color w:val="0B0C0C"/>
              </w:rPr>
              <w:t>Competent IT skills including the use of Microsoft Office.</w:t>
            </w:r>
            <w:r w:rsidR="002C70AA">
              <w:rPr>
                <w:rFonts w:eastAsiaTheme="minorEastAsia" w:cstheme="minorHAnsi"/>
                <w:color w:val="0B0C0C"/>
              </w:rPr>
              <w:t xml:space="preserve"> </w:t>
            </w:r>
            <w:r w:rsidR="003E2E55">
              <w:rPr>
                <w:rFonts w:eastAsiaTheme="minorEastAsia" w:cstheme="minorHAnsi"/>
                <w:color w:val="0B0C0C"/>
              </w:rPr>
              <w:t xml:space="preserve">Ability and understanding of mapping and GIS </w:t>
            </w:r>
            <w:r w:rsidR="00BE6AEA">
              <w:rPr>
                <w:rFonts w:eastAsiaTheme="minorEastAsia" w:cstheme="minorHAnsi"/>
                <w:color w:val="0B0C0C"/>
              </w:rPr>
              <w:t>software.</w:t>
            </w:r>
          </w:p>
        </w:tc>
        <w:tc>
          <w:tcPr>
            <w:tcW w:w="867" w:type="pct"/>
            <w:vAlign w:val="center"/>
          </w:tcPr>
          <w:p w14:paraId="668F7D8D" w14:textId="25F8F728" w:rsidR="0082178A" w:rsidRDefault="000E1081" w:rsidP="002533F9">
            <w:pPr>
              <w:jc w:val="center"/>
            </w:pPr>
            <w:r>
              <w:t>D</w:t>
            </w:r>
          </w:p>
        </w:tc>
      </w:tr>
      <w:tr w:rsidR="0082178A" w14:paraId="3163DF50" w14:textId="77777777" w:rsidTr="0026507E">
        <w:trPr>
          <w:cantSplit/>
          <w:trHeight w:val="510"/>
        </w:trPr>
        <w:tc>
          <w:tcPr>
            <w:tcW w:w="4133" w:type="pct"/>
            <w:vAlign w:val="center"/>
          </w:tcPr>
          <w:p w14:paraId="2C395E33" w14:textId="33D822EB" w:rsidR="0082178A" w:rsidRPr="005251CD" w:rsidRDefault="002C70AA" w:rsidP="00A11D89">
            <w:r>
              <w:rPr>
                <w:rFonts w:eastAsiaTheme="minorEastAsia" w:cstheme="minorHAnsi"/>
                <w:color w:val="0B0C0C"/>
              </w:rPr>
              <w:t>R</w:t>
            </w:r>
            <w:r w:rsidR="00BC0591">
              <w:rPr>
                <w:rFonts w:eastAsiaTheme="minorEastAsia" w:cstheme="minorHAnsi"/>
                <w:color w:val="0B0C0C"/>
              </w:rPr>
              <w:t xml:space="preserve">elationship </w:t>
            </w:r>
            <w:r w:rsidR="00C946EC" w:rsidRPr="00546349">
              <w:rPr>
                <w:rFonts w:eastAsiaTheme="minorEastAsia" w:cstheme="minorHAnsi"/>
                <w:color w:val="0B0C0C"/>
              </w:rPr>
              <w:t>skills and the ability to deal with difficult situations.</w:t>
            </w:r>
          </w:p>
        </w:tc>
        <w:tc>
          <w:tcPr>
            <w:tcW w:w="867" w:type="pct"/>
            <w:vAlign w:val="center"/>
          </w:tcPr>
          <w:p w14:paraId="2FDFA258" w14:textId="752DADB7" w:rsidR="0082178A" w:rsidRDefault="003A4B47" w:rsidP="002533F9">
            <w:pPr>
              <w:jc w:val="center"/>
            </w:pPr>
            <w:r>
              <w:t>D</w:t>
            </w:r>
          </w:p>
        </w:tc>
      </w:tr>
      <w:tr w:rsidR="0082178A" w14:paraId="07FDD4C8" w14:textId="77777777" w:rsidTr="0026507E">
        <w:trPr>
          <w:cantSplit/>
          <w:trHeight w:val="510"/>
        </w:trPr>
        <w:tc>
          <w:tcPr>
            <w:tcW w:w="4133" w:type="pct"/>
            <w:vAlign w:val="center"/>
          </w:tcPr>
          <w:p w14:paraId="3B7A8324" w14:textId="6B24D561" w:rsidR="0082178A" w:rsidRPr="000E3A35" w:rsidRDefault="0082178A" w:rsidP="00A11D89">
            <w:pPr>
              <w:rPr>
                <w:rFonts w:eastAsia="Calibri"/>
              </w:rPr>
            </w:pPr>
            <w:r w:rsidRPr="000E3A35">
              <w:rPr>
                <w:rFonts w:eastAsia="Calibri"/>
              </w:rPr>
              <w:t>A good team player, working collaboratively in a multi-disciplinary team</w:t>
            </w:r>
            <w:r>
              <w:rPr>
                <w:rFonts w:eastAsia="Calibri"/>
              </w:rPr>
              <w:t>.</w:t>
            </w:r>
            <w:r w:rsidR="000E1081">
              <w:rPr>
                <w:rFonts w:eastAsia="Calibri"/>
              </w:rPr>
              <w:t xml:space="preserve"> With the ability to report back </w:t>
            </w:r>
            <w:r w:rsidR="00583484">
              <w:rPr>
                <w:rFonts w:eastAsia="Calibri"/>
              </w:rPr>
              <w:t>to line manager on site conditions, quality of contracted works,</w:t>
            </w:r>
            <w:r w:rsidR="00512B38">
              <w:rPr>
                <w:rFonts w:eastAsia="Calibri"/>
              </w:rPr>
              <w:t xml:space="preserve"> along with quantities and measurements. </w:t>
            </w:r>
          </w:p>
        </w:tc>
        <w:tc>
          <w:tcPr>
            <w:tcW w:w="867" w:type="pct"/>
            <w:vAlign w:val="center"/>
          </w:tcPr>
          <w:p w14:paraId="6605CFB2" w14:textId="50B9EDB7" w:rsidR="0082178A" w:rsidRDefault="003A4B47" w:rsidP="002533F9">
            <w:pPr>
              <w:jc w:val="center"/>
            </w:pPr>
            <w:r>
              <w:t>E</w:t>
            </w:r>
          </w:p>
        </w:tc>
      </w:tr>
    </w:tbl>
    <w:p w14:paraId="4B944B7E" w14:textId="77777777" w:rsidR="00B75D4E" w:rsidRDefault="00B75D4E" w:rsidP="00330072">
      <w:pPr>
        <w:spacing w:before="0" w:after="0"/>
      </w:pPr>
    </w:p>
    <w:tbl>
      <w:tblPr>
        <w:tblStyle w:val="TableGrid"/>
        <w:tblW w:w="5000" w:type="pct"/>
        <w:tblLook w:val="04A0" w:firstRow="1" w:lastRow="0" w:firstColumn="1" w:lastColumn="0" w:noHBand="0" w:noVBand="1"/>
        <w:tblCaption w:val="Personal qualities and behaviours required"/>
      </w:tblPr>
      <w:tblGrid>
        <w:gridCol w:w="8643"/>
        <w:gridCol w:w="1813"/>
      </w:tblGrid>
      <w:tr w:rsidR="002C1D11" w14:paraId="24425C55" w14:textId="77777777" w:rsidTr="004A1051">
        <w:trPr>
          <w:cantSplit/>
          <w:trHeight w:val="680"/>
        </w:trPr>
        <w:tc>
          <w:tcPr>
            <w:tcW w:w="4133" w:type="pct"/>
            <w:shd w:val="clear" w:color="auto" w:fill="D9D9D9" w:themeFill="background1" w:themeFillShade="D9"/>
            <w:vAlign w:val="center"/>
          </w:tcPr>
          <w:p w14:paraId="252630FB" w14:textId="49EE856D" w:rsidR="002C1D11" w:rsidRPr="007D674E" w:rsidRDefault="00DD7184" w:rsidP="0049215A">
            <w:pPr>
              <w:keepNext/>
              <w:rPr>
                <w:b/>
                <w:bCs/>
              </w:rPr>
            </w:pPr>
            <w:r>
              <w:rPr>
                <w:b/>
                <w:bCs/>
              </w:rPr>
              <w:lastRenderedPageBreak/>
              <w:t xml:space="preserve">Personal Qualities </w:t>
            </w:r>
            <w:r w:rsidR="001C2290">
              <w:rPr>
                <w:b/>
                <w:bCs/>
              </w:rPr>
              <w:t>and</w:t>
            </w:r>
            <w:r>
              <w:rPr>
                <w:b/>
                <w:bCs/>
              </w:rPr>
              <w:t xml:space="preserve"> Behaviours</w:t>
            </w:r>
          </w:p>
        </w:tc>
        <w:tc>
          <w:tcPr>
            <w:tcW w:w="867" w:type="pct"/>
            <w:shd w:val="clear" w:color="auto" w:fill="D9D9D9" w:themeFill="background1" w:themeFillShade="D9"/>
            <w:vAlign w:val="center"/>
          </w:tcPr>
          <w:p w14:paraId="4531D843" w14:textId="77777777" w:rsidR="002C1D11" w:rsidRPr="002C1D11" w:rsidRDefault="002C1D11" w:rsidP="0049215A">
            <w:pPr>
              <w:keepNext/>
              <w:jc w:val="center"/>
              <w:rPr>
                <w:b/>
                <w:bCs/>
              </w:rPr>
            </w:pPr>
            <w:r w:rsidRPr="002C1D11">
              <w:rPr>
                <w:b/>
                <w:bCs/>
              </w:rPr>
              <w:t>Essential (E) or Desirable (D)</w:t>
            </w:r>
          </w:p>
        </w:tc>
      </w:tr>
      <w:tr w:rsidR="00A11D89" w14:paraId="0BFF98E8" w14:textId="77777777" w:rsidTr="0026507E">
        <w:trPr>
          <w:cantSplit/>
          <w:trHeight w:val="510"/>
        </w:trPr>
        <w:tc>
          <w:tcPr>
            <w:tcW w:w="4133" w:type="pct"/>
            <w:vAlign w:val="center"/>
          </w:tcPr>
          <w:p w14:paraId="20DCE220" w14:textId="2070761F" w:rsidR="00A11D89" w:rsidRDefault="00A11D89" w:rsidP="00A11D89">
            <w:r w:rsidRPr="000E3A35">
              <w:t xml:space="preserve">High level of enthusiasm, self-motivation and </w:t>
            </w:r>
            <w:r w:rsidR="002E39D3" w:rsidRPr="00546349">
              <w:rPr>
                <w:rFonts w:cstheme="minorHAnsi"/>
                <w:color w:val="000000"/>
              </w:rPr>
              <w:t>flexible approach</w:t>
            </w:r>
            <w:r w:rsidR="004A1B08">
              <w:rPr>
                <w:rFonts w:cstheme="minorHAnsi"/>
                <w:color w:val="000000"/>
              </w:rPr>
              <w:t>, and</w:t>
            </w:r>
            <w:r w:rsidR="002E39D3">
              <w:rPr>
                <w:rFonts w:cstheme="minorHAnsi"/>
                <w:color w:val="000000"/>
              </w:rPr>
              <w:t xml:space="preserve"> able and willing to work alone on sites.</w:t>
            </w:r>
          </w:p>
        </w:tc>
        <w:tc>
          <w:tcPr>
            <w:tcW w:w="867" w:type="pct"/>
            <w:vAlign w:val="center"/>
          </w:tcPr>
          <w:p w14:paraId="54DBB6C5" w14:textId="6B3983C2" w:rsidR="00A11D89" w:rsidRDefault="00A11D89" w:rsidP="002533F9">
            <w:pPr>
              <w:jc w:val="center"/>
            </w:pPr>
            <w:r>
              <w:t>E</w:t>
            </w:r>
          </w:p>
        </w:tc>
      </w:tr>
      <w:tr w:rsidR="00A11D89" w14:paraId="2342E90C" w14:textId="77777777" w:rsidTr="0026507E">
        <w:trPr>
          <w:cantSplit/>
          <w:trHeight w:val="510"/>
        </w:trPr>
        <w:tc>
          <w:tcPr>
            <w:tcW w:w="4133" w:type="pct"/>
            <w:vAlign w:val="center"/>
          </w:tcPr>
          <w:p w14:paraId="6799C0FD" w14:textId="42E09A67" w:rsidR="00A11D89" w:rsidRDefault="004A6DDF" w:rsidP="00A11D89">
            <w:r w:rsidRPr="00546349">
              <w:rPr>
                <w:rFonts w:eastAsiaTheme="minorEastAsia" w:cstheme="minorHAnsi"/>
                <w:color w:val="0B0C0C"/>
              </w:rPr>
              <w:t>Willing</w:t>
            </w:r>
            <w:r w:rsidRPr="00546349" w:rsidDel="00705645">
              <w:rPr>
                <w:rFonts w:eastAsiaTheme="minorEastAsia" w:cstheme="minorHAnsi"/>
                <w:color w:val="0B0C0C"/>
              </w:rPr>
              <w:t xml:space="preserve"> to take ownership and responsibility, ensuring work </w:t>
            </w:r>
            <w:r>
              <w:rPr>
                <w:rFonts w:eastAsiaTheme="minorEastAsia" w:cstheme="minorHAnsi"/>
                <w:color w:val="0B0C0C"/>
              </w:rPr>
              <w:t>priorities</w:t>
            </w:r>
            <w:r w:rsidRPr="00546349" w:rsidDel="00705645">
              <w:rPr>
                <w:rFonts w:eastAsiaTheme="minorEastAsia" w:cstheme="minorHAnsi"/>
                <w:color w:val="0B0C0C"/>
              </w:rPr>
              <w:t xml:space="preserve"> are resolved in a timely manner and recorded accurately.</w:t>
            </w:r>
          </w:p>
        </w:tc>
        <w:tc>
          <w:tcPr>
            <w:tcW w:w="867" w:type="pct"/>
            <w:vAlign w:val="center"/>
          </w:tcPr>
          <w:p w14:paraId="108D9968" w14:textId="18809CA5" w:rsidR="00A11D89" w:rsidRDefault="00A11D89" w:rsidP="002533F9">
            <w:pPr>
              <w:jc w:val="center"/>
            </w:pPr>
            <w:r>
              <w:t>E</w:t>
            </w:r>
          </w:p>
        </w:tc>
      </w:tr>
      <w:tr w:rsidR="00A11D89" w14:paraId="19D2B889" w14:textId="77777777" w:rsidTr="00166ABE">
        <w:trPr>
          <w:cantSplit/>
          <w:trHeight w:val="510"/>
        </w:trPr>
        <w:tc>
          <w:tcPr>
            <w:tcW w:w="4133" w:type="pct"/>
            <w:vAlign w:val="center"/>
          </w:tcPr>
          <w:p w14:paraId="15FE8B27" w14:textId="15705443" w:rsidR="00A11D89" w:rsidRPr="005251CD" w:rsidRDefault="00A11D89" w:rsidP="00A11D89">
            <w:r w:rsidRPr="000E3A35">
              <w:rPr>
                <w:color w:val="000000"/>
              </w:rPr>
              <w:t xml:space="preserve">Commitment to </w:t>
            </w:r>
            <w:r w:rsidR="004A1051" w:rsidRPr="000E3A35">
              <w:rPr>
                <w:color w:val="000000"/>
              </w:rPr>
              <w:t>environmental issues</w:t>
            </w:r>
            <w:r w:rsidR="003B3ED6">
              <w:rPr>
                <w:color w:val="000000"/>
              </w:rPr>
              <w:t>.</w:t>
            </w:r>
          </w:p>
        </w:tc>
        <w:tc>
          <w:tcPr>
            <w:tcW w:w="867" w:type="pct"/>
            <w:vAlign w:val="center"/>
          </w:tcPr>
          <w:p w14:paraId="612D16DB" w14:textId="1B182364" w:rsidR="00A11D89" w:rsidRDefault="00A11D89" w:rsidP="002533F9">
            <w:pPr>
              <w:jc w:val="center"/>
            </w:pPr>
            <w:r>
              <w:t>E</w:t>
            </w:r>
          </w:p>
        </w:tc>
      </w:tr>
      <w:tr w:rsidR="00801D0D" w14:paraId="3D4A6731" w14:textId="77777777" w:rsidTr="0026507E">
        <w:trPr>
          <w:cantSplit/>
          <w:trHeight w:val="510"/>
        </w:trPr>
        <w:tc>
          <w:tcPr>
            <w:tcW w:w="4133" w:type="pct"/>
            <w:tcBorders>
              <w:bottom w:val="single" w:sz="4" w:space="0" w:color="auto"/>
            </w:tcBorders>
            <w:vAlign w:val="center"/>
          </w:tcPr>
          <w:p w14:paraId="795C652E" w14:textId="54EF8B81" w:rsidR="00801D0D" w:rsidRDefault="00801D0D" w:rsidP="00A11D89">
            <w:pPr>
              <w:rPr>
                <w:color w:val="000000"/>
              </w:rPr>
            </w:pPr>
            <w:r w:rsidRPr="0021175A">
              <w:rPr>
                <w:rFonts w:ascii="Calibri" w:eastAsia="Calibri" w:hAnsi="Calibri" w:cs="Calibri"/>
              </w:rPr>
              <w:t>An understanding of the importance of Equality, Diversity &amp; Inclusion.</w:t>
            </w:r>
          </w:p>
        </w:tc>
        <w:tc>
          <w:tcPr>
            <w:tcW w:w="867" w:type="pct"/>
            <w:tcBorders>
              <w:bottom w:val="single" w:sz="4" w:space="0" w:color="auto"/>
            </w:tcBorders>
            <w:vAlign w:val="center"/>
          </w:tcPr>
          <w:p w14:paraId="68A28161" w14:textId="76FED84A" w:rsidR="00801D0D" w:rsidRDefault="00801D0D" w:rsidP="002533F9">
            <w:pPr>
              <w:jc w:val="center"/>
            </w:pPr>
            <w:r>
              <w:t>E</w:t>
            </w:r>
          </w:p>
        </w:tc>
      </w:tr>
      <w:tr w:rsidR="00166ABE" w14:paraId="0110A6DC" w14:textId="77777777" w:rsidTr="0026507E">
        <w:trPr>
          <w:cantSplit/>
          <w:trHeight w:val="510"/>
        </w:trPr>
        <w:tc>
          <w:tcPr>
            <w:tcW w:w="4133" w:type="pct"/>
            <w:tcBorders>
              <w:bottom w:val="single" w:sz="4" w:space="0" w:color="auto"/>
            </w:tcBorders>
            <w:vAlign w:val="center"/>
          </w:tcPr>
          <w:p w14:paraId="43BCC4C3" w14:textId="62E9C40D" w:rsidR="00166ABE" w:rsidRPr="000E3A35" w:rsidRDefault="00166ABE" w:rsidP="00A11D89">
            <w:pPr>
              <w:rPr>
                <w:color w:val="000000"/>
              </w:rPr>
            </w:pPr>
            <w:r>
              <w:rPr>
                <w:color w:val="000000"/>
              </w:rPr>
              <w:t>Clean driving license and access to a veh</w:t>
            </w:r>
            <w:r w:rsidR="007928FB">
              <w:rPr>
                <w:color w:val="000000"/>
              </w:rPr>
              <w:t>icle to travel to</w:t>
            </w:r>
            <w:r w:rsidR="001836BD">
              <w:rPr>
                <w:color w:val="000000"/>
              </w:rPr>
              <w:t>/from</w:t>
            </w:r>
            <w:r w:rsidR="007928FB">
              <w:rPr>
                <w:color w:val="000000"/>
              </w:rPr>
              <w:t xml:space="preserve"> sites.  </w:t>
            </w:r>
          </w:p>
        </w:tc>
        <w:tc>
          <w:tcPr>
            <w:tcW w:w="867" w:type="pct"/>
            <w:tcBorders>
              <w:bottom w:val="single" w:sz="4" w:space="0" w:color="auto"/>
            </w:tcBorders>
            <w:vAlign w:val="center"/>
          </w:tcPr>
          <w:p w14:paraId="3BD54DA6" w14:textId="3D13067B" w:rsidR="00166ABE" w:rsidRDefault="001836BD" w:rsidP="002533F9">
            <w:pPr>
              <w:jc w:val="center"/>
            </w:pPr>
            <w:r>
              <w:t>E</w:t>
            </w:r>
          </w:p>
        </w:tc>
      </w:tr>
    </w:tbl>
    <w:p w14:paraId="0576AC8A" w14:textId="463BAC83" w:rsidR="001A5D9B" w:rsidRDefault="001A5D9B" w:rsidP="00A11D89"/>
    <w:p w14:paraId="40344AAE" w14:textId="77777777" w:rsidR="001A5D9B" w:rsidRDefault="001A5D9B" w:rsidP="00A11D89"/>
    <w:p w14:paraId="7986D217" w14:textId="7A56037D" w:rsidR="001A5D9B" w:rsidRDefault="001A5D9B" w:rsidP="00A11D89">
      <w:pPr>
        <w:rPr>
          <w:noProof/>
        </w:rPr>
      </w:pPr>
    </w:p>
    <w:p w14:paraId="2B58896D" w14:textId="77777777" w:rsidR="001A5D9B" w:rsidRPr="001A5D9B" w:rsidRDefault="001A5D9B" w:rsidP="001A5D9B"/>
    <w:p w14:paraId="6604023D" w14:textId="77777777" w:rsidR="001A5D9B" w:rsidRPr="001A5D9B" w:rsidRDefault="001A5D9B" w:rsidP="001A5D9B"/>
    <w:p w14:paraId="43941BB4" w14:textId="77777777" w:rsidR="001A5D9B" w:rsidRPr="001A5D9B" w:rsidRDefault="001A5D9B" w:rsidP="001A5D9B"/>
    <w:p w14:paraId="7050A97F" w14:textId="77777777" w:rsidR="001A5D9B" w:rsidRPr="001A5D9B" w:rsidRDefault="001A5D9B" w:rsidP="001A5D9B"/>
    <w:p w14:paraId="086886FB" w14:textId="77777777" w:rsidR="001A5D9B" w:rsidRPr="001A5D9B" w:rsidRDefault="001A5D9B" w:rsidP="001A5D9B"/>
    <w:p w14:paraId="3138A2FE" w14:textId="77777777" w:rsidR="001A5D9B" w:rsidRPr="001A5D9B" w:rsidRDefault="001A5D9B" w:rsidP="001A5D9B"/>
    <w:p w14:paraId="5D914763" w14:textId="77777777" w:rsidR="001A5D9B" w:rsidRPr="001A5D9B" w:rsidRDefault="001A5D9B" w:rsidP="001A5D9B"/>
    <w:p w14:paraId="453979C5" w14:textId="77777777" w:rsidR="001A5D9B" w:rsidRPr="001A5D9B" w:rsidRDefault="001A5D9B" w:rsidP="001A5D9B"/>
    <w:p w14:paraId="53ED417E" w14:textId="77777777" w:rsidR="001A5D9B" w:rsidRPr="001A5D9B" w:rsidRDefault="001A5D9B" w:rsidP="001A5D9B"/>
    <w:p w14:paraId="3CD1413F" w14:textId="77777777" w:rsidR="001A5D9B" w:rsidRPr="001A5D9B" w:rsidRDefault="001A5D9B" w:rsidP="001A5D9B"/>
    <w:p w14:paraId="7B059914" w14:textId="77777777" w:rsidR="001A5D9B" w:rsidRPr="001A5D9B" w:rsidRDefault="001A5D9B" w:rsidP="001A5D9B"/>
    <w:p w14:paraId="2FCF352B" w14:textId="77777777" w:rsidR="001A5D9B" w:rsidRPr="001A5D9B" w:rsidRDefault="001A5D9B" w:rsidP="001A5D9B"/>
    <w:p w14:paraId="5A039FD8" w14:textId="77777777" w:rsidR="001A5D9B" w:rsidRPr="001A5D9B" w:rsidRDefault="001A5D9B" w:rsidP="001A5D9B"/>
    <w:p w14:paraId="2CDFA28D" w14:textId="77777777" w:rsidR="001A5D9B" w:rsidRPr="001A5D9B" w:rsidRDefault="001A5D9B" w:rsidP="001A5D9B"/>
    <w:p w14:paraId="34164CCA" w14:textId="77777777" w:rsidR="001A5D9B" w:rsidRPr="001A5D9B" w:rsidRDefault="001A5D9B" w:rsidP="001A5D9B"/>
    <w:p w14:paraId="6F1FB513" w14:textId="77777777" w:rsidR="001A5D9B" w:rsidRPr="001A5D9B" w:rsidRDefault="001A5D9B" w:rsidP="001A5D9B"/>
    <w:p w14:paraId="7DD0ECA7" w14:textId="77777777" w:rsidR="001A5D9B" w:rsidRPr="001A5D9B" w:rsidRDefault="001A5D9B" w:rsidP="001A5D9B"/>
    <w:p w14:paraId="37785EB9" w14:textId="77777777" w:rsidR="001A5D9B" w:rsidRPr="001A5D9B" w:rsidRDefault="001A5D9B" w:rsidP="001A5D9B"/>
    <w:p w14:paraId="0AF8F95F" w14:textId="77777777" w:rsidR="001A5D9B" w:rsidRPr="001A5D9B" w:rsidRDefault="001A5D9B" w:rsidP="001A5D9B"/>
    <w:p w14:paraId="2938DEE7" w14:textId="77777777" w:rsidR="001A5D9B" w:rsidRPr="001A5D9B" w:rsidRDefault="001A5D9B" w:rsidP="001A5D9B"/>
    <w:p w14:paraId="7D9F46B2" w14:textId="77777777" w:rsidR="001A5D9B" w:rsidRPr="001A5D9B" w:rsidRDefault="001A5D9B" w:rsidP="001A5D9B"/>
    <w:p w14:paraId="4DA7F628" w14:textId="77777777" w:rsidR="001A5D9B" w:rsidRPr="001A5D9B" w:rsidRDefault="001A5D9B" w:rsidP="001A5D9B"/>
    <w:p w14:paraId="4347AC3D" w14:textId="77777777" w:rsidR="001A5D9B" w:rsidRPr="001A5D9B" w:rsidRDefault="001A5D9B" w:rsidP="001A5D9B">
      <w:pPr>
        <w:jc w:val="right"/>
      </w:pPr>
    </w:p>
    <w:sectPr w:rsidR="001A5D9B" w:rsidRPr="001A5D9B" w:rsidSect="00B13D0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8254A" w14:textId="77777777" w:rsidR="004A7609" w:rsidRDefault="004A7609" w:rsidP="00330072">
      <w:pPr>
        <w:spacing w:before="0" w:after="0" w:line="240" w:lineRule="auto"/>
      </w:pPr>
      <w:r>
        <w:separator/>
      </w:r>
    </w:p>
  </w:endnote>
  <w:endnote w:type="continuationSeparator" w:id="0">
    <w:p w14:paraId="38DFA9C3" w14:textId="77777777" w:rsidR="004A7609" w:rsidRDefault="004A7609" w:rsidP="00330072">
      <w:pPr>
        <w:spacing w:before="0" w:after="0" w:line="240" w:lineRule="auto"/>
      </w:pPr>
      <w:r>
        <w:continuationSeparator/>
      </w:r>
    </w:p>
  </w:endnote>
  <w:endnote w:type="continuationNotice" w:id="1">
    <w:p w14:paraId="173F9717" w14:textId="77777777" w:rsidR="004A7609" w:rsidRDefault="004A76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1EFC9" w14:textId="43F737F0" w:rsidR="00330072" w:rsidRPr="00330072" w:rsidRDefault="00B93AD9">
    <w:pPr>
      <w:pStyle w:val="Footer"/>
      <w:rPr>
        <w:b/>
        <w:bCs/>
      </w:rPr>
    </w:pPr>
    <w:r w:rsidRPr="00B93AD9">
      <w:rPr>
        <w:b/>
        <w:bCs/>
      </w:rPr>
      <w:t xml:space="preserve">Page </w:t>
    </w:r>
    <w:r w:rsidRPr="00B93AD9">
      <w:rPr>
        <w:b/>
        <w:bCs/>
      </w:rPr>
      <w:fldChar w:fldCharType="begin"/>
    </w:r>
    <w:r w:rsidRPr="00B93AD9">
      <w:rPr>
        <w:b/>
        <w:bCs/>
      </w:rPr>
      <w:instrText xml:space="preserve"> PAGE  \* Arabic  \* MERGEFORMAT </w:instrText>
    </w:r>
    <w:r w:rsidRPr="00B93AD9">
      <w:rPr>
        <w:b/>
        <w:bCs/>
      </w:rPr>
      <w:fldChar w:fldCharType="separate"/>
    </w:r>
    <w:r w:rsidRPr="00B93AD9">
      <w:rPr>
        <w:b/>
        <w:bCs/>
        <w:noProof/>
      </w:rPr>
      <w:t>1</w:t>
    </w:r>
    <w:r w:rsidRPr="00B93AD9">
      <w:rPr>
        <w:b/>
        <w:bCs/>
      </w:rPr>
      <w:fldChar w:fldCharType="end"/>
    </w:r>
    <w:r w:rsidRPr="00B93AD9">
      <w:rPr>
        <w:b/>
        <w:bCs/>
      </w:rPr>
      <w:t xml:space="preserve"> of </w:t>
    </w:r>
    <w:r w:rsidRPr="00B93AD9">
      <w:rPr>
        <w:b/>
        <w:bCs/>
      </w:rPr>
      <w:fldChar w:fldCharType="begin"/>
    </w:r>
    <w:r w:rsidRPr="00B93AD9">
      <w:rPr>
        <w:b/>
        <w:bCs/>
      </w:rPr>
      <w:instrText xml:space="preserve"> NUMPAGES  \* Arabic  \* MERGEFORMAT </w:instrText>
    </w:r>
    <w:r w:rsidRPr="00B93AD9">
      <w:rPr>
        <w:b/>
        <w:bCs/>
      </w:rPr>
      <w:fldChar w:fldCharType="separate"/>
    </w:r>
    <w:r w:rsidRPr="00B93AD9">
      <w:rPr>
        <w:b/>
        <w:bCs/>
        <w:noProof/>
      </w:rPr>
      <w:t>2</w:t>
    </w:r>
    <w:r w:rsidRPr="00B93AD9">
      <w:rPr>
        <w:b/>
        <w:bCs/>
      </w:rPr>
      <w:fldChar w:fldCharType="end"/>
    </w:r>
    <w:r w:rsidR="00330072" w:rsidRPr="00330072">
      <w:rPr>
        <w:b/>
        <w:bCs/>
      </w:rPr>
      <w:ptab w:relativeTo="margin" w:alignment="center" w:leader="none"/>
    </w:r>
    <w:r w:rsidR="00330072" w:rsidRPr="00330072">
      <w:rPr>
        <w:b/>
        <w:bCs/>
      </w:rPr>
      <w:ptab w:relativeTo="margin" w:alignment="right" w:leader="none"/>
    </w:r>
    <w:r w:rsidR="00276576">
      <w:rPr>
        <w:b/>
        <w:bCs/>
      </w:rPr>
      <w:t>June 20</w:t>
    </w:r>
    <w:r w:rsidR="00AE5403">
      <w:rPr>
        <w:b/>
        <w:bCs/>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9A87A" w14:textId="77777777" w:rsidR="004A7609" w:rsidRDefault="004A7609" w:rsidP="00330072">
      <w:pPr>
        <w:spacing w:before="0" w:after="0" w:line="240" w:lineRule="auto"/>
      </w:pPr>
      <w:r>
        <w:separator/>
      </w:r>
    </w:p>
  </w:footnote>
  <w:footnote w:type="continuationSeparator" w:id="0">
    <w:p w14:paraId="500FDA31" w14:textId="77777777" w:rsidR="004A7609" w:rsidRDefault="004A7609" w:rsidP="00330072">
      <w:pPr>
        <w:spacing w:before="0" w:after="0" w:line="240" w:lineRule="auto"/>
      </w:pPr>
      <w:r>
        <w:continuationSeparator/>
      </w:r>
    </w:p>
  </w:footnote>
  <w:footnote w:type="continuationNotice" w:id="1">
    <w:p w14:paraId="26ACA1AF" w14:textId="77777777" w:rsidR="004A7609" w:rsidRDefault="004A760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2A8"/>
    <w:multiLevelType w:val="multilevel"/>
    <w:tmpl w:val="D222047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BA6CAB"/>
    <w:multiLevelType w:val="hybridMultilevel"/>
    <w:tmpl w:val="8AEE2EFA"/>
    <w:lvl w:ilvl="0" w:tplc="3976C4D2">
      <w:start w:val="1"/>
      <w:numFmt w:val="lowerLetter"/>
      <w:pStyle w:val="ListParagraph"/>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B7E76"/>
    <w:multiLevelType w:val="hybridMultilevel"/>
    <w:tmpl w:val="ACB63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24B82"/>
    <w:multiLevelType w:val="hybridMultilevel"/>
    <w:tmpl w:val="F81E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F7666"/>
    <w:multiLevelType w:val="hybridMultilevel"/>
    <w:tmpl w:val="DBB41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E6140C"/>
    <w:multiLevelType w:val="hybridMultilevel"/>
    <w:tmpl w:val="741E1F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0323F6"/>
    <w:multiLevelType w:val="hybridMultilevel"/>
    <w:tmpl w:val="063A374A"/>
    <w:lvl w:ilvl="0" w:tplc="0E6A6E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8521D"/>
    <w:multiLevelType w:val="hybridMultilevel"/>
    <w:tmpl w:val="0892260A"/>
    <w:lvl w:ilvl="0" w:tplc="C9AC791E">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7FC4A2F"/>
    <w:multiLevelType w:val="hybridMultilevel"/>
    <w:tmpl w:val="8ACC4AE4"/>
    <w:lvl w:ilvl="0" w:tplc="78C806E2">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DE27CD"/>
    <w:multiLevelType w:val="hybridMultilevel"/>
    <w:tmpl w:val="741E1F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B30E66"/>
    <w:multiLevelType w:val="multilevel"/>
    <w:tmpl w:val="3DA08A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1030BBA"/>
    <w:multiLevelType w:val="hybridMultilevel"/>
    <w:tmpl w:val="0C72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B0611"/>
    <w:multiLevelType w:val="hybridMultilevel"/>
    <w:tmpl w:val="3A5E925A"/>
    <w:lvl w:ilvl="0" w:tplc="EC0E88C4">
      <w:start w:val="1"/>
      <w:numFmt w:val="lowerRoman"/>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112818"/>
    <w:multiLevelType w:val="multilevel"/>
    <w:tmpl w:val="A2FC3F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46A0BBB"/>
    <w:multiLevelType w:val="hybridMultilevel"/>
    <w:tmpl w:val="D2129A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193E9A"/>
    <w:multiLevelType w:val="hybridMultilevel"/>
    <w:tmpl w:val="D72C5B22"/>
    <w:lvl w:ilvl="0" w:tplc="B05C6BE4">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23617F"/>
    <w:multiLevelType w:val="multilevel"/>
    <w:tmpl w:val="11286F3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42648EF"/>
    <w:multiLevelType w:val="multilevel"/>
    <w:tmpl w:val="5CEC52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28477E7"/>
    <w:multiLevelType w:val="multilevel"/>
    <w:tmpl w:val="5DE0F1A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9F4539F"/>
    <w:multiLevelType w:val="hybridMultilevel"/>
    <w:tmpl w:val="741E1F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073144"/>
    <w:multiLevelType w:val="hybridMultilevel"/>
    <w:tmpl w:val="8CE81C84"/>
    <w:lvl w:ilvl="0" w:tplc="594E81A0">
      <w:start w:val="1"/>
      <w:numFmt w:val="bullet"/>
      <w:lvlText w:val=""/>
      <w:lvlJc w:val="left"/>
      <w:pPr>
        <w:ind w:left="720" w:hanging="360"/>
      </w:pPr>
      <w:rPr>
        <w:rFonts w:ascii="Symbol" w:hAnsi="Symbol" w:hint="default"/>
      </w:rPr>
    </w:lvl>
    <w:lvl w:ilvl="1" w:tplc="57329A98">
      <w:start w:val="1"/>
      <w:numFmt w:val="bullet"/>
      <w:lvlText w:val="o"/>
      <w:lvlJc w:val="left"/>
      <w:pPr>
        <w:ind w:left="1440" w:hanging="360"/>
      </w:pPr>
      <w:rPr>
        <w:rFonts w:ascii="Courier New" w:hAnsi="Courier New" w:hint="default"/>
      </w:rPr>
    </w:lvl>
    <w:lvl w:ilvl="2" w:tplc="249CD088">
      <w:start w:val="1"/>
      <w:numFmt w:val="bullet"/>
      <w:lvlText w:val=""/>
      <w:lvlJc w:val="left"/>
      <w:pPr>
        <w:ind w:left="2160" w:hanging="360"/>
      </w:pPr>
      <w:rPr>
        <w:rFonts w:ascii="Wingdings" w:hAnsi="Wingdings" w:hint="default"/>
      </w:rPr>
    </w:lvl>
    <w:lvl w:ilvl="3" w:tplc="742C40F0">
      <w:start w:val="1"/>
      <w:numFmt w:val="bullet"/>
      <w:lvlText w:val=""/>
      <w:lvlJc w:val="left"/>
      <w:pPr>
        <w:ind w:left="2880" w:hanging="360"/>
      </w:pPr>
      <w:rPr>
        <w:rFonts w:ascii="Symbol" w:hAnsi="Symbol" w:hint="default"/>
      </w:rPr>
    </w:lvl>
    <w:lvl w:ilvl="4" w:tplc="9EEC2BBE">
      <w:start w:val="1"/>
      <w:numFmt w:val="bullet"/>
      <w:lvlText w:val="o"/>
      <w:lvlJc w:val="left"/>
      <w:pPr>
        <w:ind w:left="3600" w:hanging="360"/>
      </w:pPr>
      <w:rPr>
        <w:rFonts w:ascii="Courier New" w:hAnsi="Courier New" w:hint="default"/>
      </w:rPr>
    </w:lvl>
    <w:lvl w:ilvl="5" w:tplc="9A38BBDA">
      <w:start w:val="1"/>
      <w:numFmt w:val="bullet"/>
      <w:lvlText w:val=""/>
      <w:lvlJc w:val="left"/>
      <w:pPr>
        <w:ind w:left="4320" w:hanging="360"/>
      </w:pPr>
      <w:rPr>
        <w:rFonts w:ascii="Wingdings" w:hAnsi="Wingdings" w:hint="default"/>
      </w:rPr>
    </w:lvl>
    <w:lvl w:ilvl="6" w:tplc="11A8D750">
      <w:start w:val="1"/>
      <w:numFmt w:val="bullet"/>
      <w:lvlText w:val=""/>
      <w:lvlJc w:val="left"/>
      <w:pPr>
        <w:ind w:left="5040" w:hanging="360"/>
      </w:pPr>
      <w:rPr>
        <w:rFonts w:ascii="Symbol" w:hAnsi="Symbol" w:hint="default"/>
      </w:rPr>
    </w:lvl>
    <w:lvl w:ilvl="7" w:tplc="C7BC0A34">
      <w:start w:val="1"/>
      <w:numFmt w:val="bullet"/>
      <w:lvlText w:val="o"/>
      <w:lvlJc w:val="left"/>
      <w:pPr>
        <w:ind w:left="5760" w:hanging="360"/>
      </w:pPr>
      <w:rPr>
        <w:rFonts w:ascii="Courier New" w:hAnsi="Courier New" w:hint="default"/>
      </w:rPr>
    </w:lvl>
    <w:lvl w:ilvl="8" w:tplc="BAF27D36">
      <w:start w:val="1"/>
      <w:numFmt w:val="bullet"/>
      <w:lvlText w:val=""/>
      <w:lvlJc w:val="left"/>
      <w:pPr>
        <w:ind w:left="6480" w:hanging="360"/>
      </w:pPr>
      <w:rPr>
        <w:rFonts w:ascii="Wingdings" w:hAnsi="Wingdings" w:hint="default"/>
      </w:rPr>
    </w:lvl>
  </w:abstractNum>
  <w:num w:numId="1" w16cid:durableId="620114541">
    <w:abstractNumId w:val="6"/>
  </w:num>
  <w:num w:numId="2" w16cid:durableId="1566450138">
    <w:abstractNumId w:val="15"/>
  </w:num>
  <w:num w:numId="3" w16cid:durableId="1139032396">
    <w:abstractNumId w:val="19"/>
  </w:num>
  <w:num w:numId="4" w16cid:durableId="536236351">
    <w:abstractNumId w:val="1"/>
  </w:num>
  <w:num w:numId="5" w16cid:durableId="639505256">
    <w:abstractNumId w:val="5"/>
  </w:num>
  <w:num w:numId="6" w16cid:durableId="1493377867">
    <w:abstractNumId w:val="14"/>
  </w:num>
  <w:num w:numId="7" w16cid:durableId="1790079173">
    <w:abstractNumId w:val="9"/>
  </w:num>
  <w:num w:numId="8" w16cid:durableId="413868168">
    <w:abstractNumId w:val="11"/>
  </w:num>
  <w:num w:numId="9" w16cid:durableId="1752388683">
    <w:abstractNumId w:val="3"/>
  </w:num>
  <w:num w:numId="10" w16cid:durableId="1222868812">
    <w:abstractNumId w:val="4"/>
  </w:num>
  <w:num w:numId="11" w16cid:durableId="846477193">
    <w:abstractNumId w:val="2"/>
  </w:num>
  <w:num w:numId="12" w16cid:durableId="1869483558">
    <w:abstractNumId w:val="1"/>
    <w:lvlOverride w:ilvl="0">
      <w:startOverride w:val="1"/>
    </w:lvlOverride>
  </w:num>
  <w:num w:numId="13" w16cid:durableId="1796371107">
    <w:abstractNumId w:val="1"/>
    <w:lvlOverride w:ilvl="0">
      <w:startOverride w:val="1"/>
    </w:lvlOverride>
  </w:num>
  <w:num w:numId="14" w16cid:durableId="731778112">
    <w:abstractNumId w:val="20"/>
  </w:num>
  <w:num w:numId="15" w16cid:durableId="343829044">
    <w:abstractNumId w:val="13"/>
  </w:num>
  <w:num w:numId="16" w16cid:durableId="466433987">
    <w:abstractNumId w:val="10"/>
  </w:num>
  <w:num w:numId="17" w16cid:durableId="1746419856">
    <w:abstractNumId w:val="17"/>
  </w:num>
  <w:num w:numId="18" w16cid:durableId="1977295956">
    <w:abstractNumId w:val="0"/>
  </w:num>
  <w:num w:numId="19" w16cid:durableId="15346933">
    <w:abstractNumId w:val="16"/>
  </w:num>
  <w:num w:numId="20" w16cid:durableId="704598514">
    <w:abstractNumId w:val="18"/>
  </w:num>
  <w:num w:numId="21" w16cid:durableId="62337461">
    <w:abstractNumId w:val="8"/>
  </w:num>
  <w:num w:numId="22" w16cid:durableId="78529499">
    <w:abstractNumId w:val="7"/>
  </w:num>
  <w:num w:numId="23" w16cid:durableId="777990311">
    <w:abstractNumId w:val="12"/>
  </w:num>
  <w:num w:numId="24" w16cid:durableId="5961321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4E"/>
    <w:rsid w:val="00017D21"/>
    <w:rsid w:val="000277BC"/>
    <w:rsid w:val="00033F87"/>
    <w:rsid w:val="00035BAA"/>
    <w:rsid w:val="000426F6"/>
    <w:rsid w:val="00042794"/>
    <w:rsid w:val="00053E72"/>
    <w:rsid w:val="00063E06"/>
    <w:rsid w:val="000848D7"/>
    <w:rsid w:val="00091D66"/>
    <w:rsid w:val="000A57D8"/>
    <w:rsid w:val="000B38C9"/>
    <w:rsid w:val="000B506C"/>
    <w:rsid w:val="000C025C"/>
    <w:rsid w:val="000C02D7"/>
    <w:rsid w:val="000D6A07"/>
    <w:rsid w:val="000E1081"/>
    <w:rsid w:val="000E503F"/>
    <w:rsid w:val="000F6503"/>
    <w:rsid w:val="0010099A"/>
    <w:rsid w:val="001023EF"/>
    <w:rsid w:val="001077BD"/>
    <w:rsid w:val="00113E64"/>
    <w:rsid w:val="00120E27"/>
    <w:rsid w:val="00123595"/>
    <w:rsid w:val="001302F5"/>
    <w:rsid w:val="001376AE"/>
    <w:rsid w:val="0014151A"/>
    <w:rsid w:val="00150B8A"/>
    <w:rsid w:val="00155BB2"/>
    <w:rsid w:val="0015797C"/>
    <w:rsid w:val="00161947"/>
    <w:rsid w:val="00166ABE"/>
    <w:rsid w:val="00166F10"/>
    <w:rsid w:val="001747F5"/>
    <w:rsid w:val="001805AF"/>
    <w:rsid w:val="001836BD"/>
    <w:rsid w:val="00196990"/>
    <w:rsid w:val="001A0528"/>
    <w:rsid w:val="001A5D9B"/>
    <w:rsid w:val="001B1649"/>
    <w:rsid w:val="001C0D2B"/>
    <w:rsid w:val="001C21D4"/>
    <w:rsid w:val="001C2290"/>
    <w:rsid w:val="001D472E"/>
    <w:rsid w:val="001D5D58"/>
    <w:rsid w:val="00207388"/>
    <w:rsid w:val="00216CFF"/>
    <w:rsid w:val="00222BEB"/>
    <w:rsid w:val="0022538E"/>
    <w:rsid w:val="00240E1F"/>
    <w:rsid w:val="002417B3"/>
    <w:rsid w:val="00246B68"/>
    <w:rsid w:val="002533F9"/>
    <w:rsid w:val="00262E99"/>
    <w:rsid w:val="0026507E"/>
    <w:rsid w:val="0027241D"/>
    <w:rsid w:val="00273DB7"/>
    <w:rsid w:val="002750B0"/>
    <w:rsid w:val="00276576"/>
    <w:rsid w:val="0028077D"/>
    <w:rsid w:val="002816FB"/>
    <w:rsid w:val="00285F1F"/>
    <w:rsid w:val="002A3FE9"/>
    <w:rsid w:val="002A5AC3"/>
    <w:rsid w:val="002A6CA8"/>
    <w:rsid w:val="002B6761"/>
    <w:rsid w:val="002C0687"/>
    <w:rsid w:val="002C1D11"/>
    <w:rsid w:val="002C6FFE"/>
    <w:rsid w:val="002C70AA"/>
    <w:rsid w:val="002D08B8"/>
    <w:rsid w:val="002D4F8D"/>
    <w:rsid w:val="002D51C4"/>
    <w:rsid w:val="002E1237"/>
    <w:rsid w:val="002E39D3"/>
    <w:rsid w:val="002E4B85"/>
    <w:rsid w:val="002E562D"/>
    <w:rsid w:val="002E65EA"/>
    <w:rsid w:val="002E72DC"/>
    <w:rsid w:val="002F0049"/>
    <w:rsid w:val="002F14C3"/>
    <w:rsid w:val="003078DD"/>
    <w:rsid w:val="0031576F"/>
    <w:rsid w:val="00330072"/>
    <w:rsid w:val="003364DC"/>
    <w:rsid w:val="003419CE"/>
    <w:rsid w:val="003440C4"/>
    <w:rsid w:val="00347977"/>
    <w:rsid w:val="003500C5"/>
    <w:rsid w:val="003506ED"/>
    <w:rsid w:val="0035180F"/>
    <w:rsid w:val="003578E0"/>
    <w:rsid w:val="00361BF5"/>
    <w:rsid w:val="00365271"/>
    <w:rsid w:val="003707AF"/>
    <w:rsid w:val="003814DD"/>
    <w:rsid w:val="00387D61"/>
    <w:rsid w:val="00394AD3"/>
    <w:rsid w:val="003A4B47"/>
    <w:rsid w:val="003B3ED6"/>
    <w:rsid w:val="003B3F5A"/>
    <w:rsid w:val="003B5D07"/>
    <w:rsid w:val="003C1DCD"/>
    <w:rsid w:val="003C56FE"/>
    <w:rsid w:val="003D5C30"/>
    <w:rsid w:val="003D60EA"/>
    <w:rsid w:val="003D7BE4"/>
    <w:rsid w:val="003E2E55"/>
    <w:rsid w:val="003E3AB5"/>
    <w:rsid w:val="003E4E16"/>
    <w:rsid w:val="003E670C"/>
    <w:rsid w:val="003F56AB"/>
    <w:rsid w:val="004162BD"/>
    <w:rsid w:val="0042108D"/>
    <w:rsid w:val="00445667"/>
    <w:rsid w:val="0044685E"/>
    <w:rsid w:val="00460541"/>
    <w:rsid w:val="00466614"/>
    <w:rsid w:val="004703AD"/>
    <w:rsid w:val="004913D8"/>
    <w:rsid w:val="00491465"/>
    <w:rsid w:val="0049215A"/>
    <w:rsid w:val="004A1051"/>
    <w:rsid w:val="004A1B08"/>
    <w:rsid w:val="004A3674"/>
    <w:rsid w:val="004A6DDF"/>
    <w:rsid w:val="004A7609"/>
    <w:rsid w:val="004B5B60"/>
    <w:rsid w:val="004C474D"/>
    <w:rsid w:val="004C59C4"/>
    <w:rsid w:val="004D0478"/>
    <w:rsid w:val="004D6CAC"/>
    <w:rsid w:val="004F10F9"/>
    <w:rsid w:val="00512B38"/>
    <w:rsid w:val="00514440"/>
    <w:rsid w:val="00524A67"/>
    <w:rsid w:val="005251CD"/>
    <w:rsid w:val="00530615"/>
    <w:rsid w:val="005340C6"/>
    <w:rsid w:val="00534454"/>
    <w:rsid w:val="00540444"/>
    <w:rsid w:val="00541315"/>
    <w:rsid w:val="00544173"/>
    <w:rsid w:val="00556477"/>
    <w:rsid w:val="0056195F"/>
    <w:rsid w:val="00562ABB"/>
    <w:rsid w:val="00562B73"/>
    <w:rsid w:val="00583484"/>
    <w:rsid w:val="005B6F0F"/>
    <w:rsid w:val="005C40D0"/>
    <w:rsid w:val="005C7573"/>
    <w:rsid w:val="005D72AC"/>
    <w:rsid w:val="005E4F76"/>
    <w:rsid w:val="005F0489"/>
    <w:rsid w:val="00604FD2"/>
    <w:rsid w:val="006121BF"/>
    <w:rsid w:val="006148C8"/>
    <w:rsid w:val="00616D66"/>
    <w:rsid w:val="006227C9"/>
    <w:rsid w:val="00623575"/>
    <w:rsid w:val="00624640"/>
    <w:rsid w:val="006338D1"/>
    <w:rsid w:val="006344BD"/>
    <w:rsid w:val="00644A39"/>
    <w:rsid w:val="00651FB1"/>
    <w:rsid w:val="00654A2B"/>
    <w:rsid w:val="00664996"/>
    <w:rsid w:val="00682507"/>
    <w:rsid w:val="00685293"/>
    <w:rsid w:val="00687368"/>
    <w:rsid w:val="00693774"/>
    <w:rsid w:val="00697B6D"/>
    <w:rsid w:val="006C3EFE"/>
    <w:rsid w:val="006C64A9"/>
    <w:rsid w:val="006D1033"/>
    <w:rsid w:val="006D21F5"/>
    <w:rsid w:val="006E733E"/>
    <w:rsid w:val="00715481"/>
    <w:rsid w:val="007175CC"/>
    <w:rsid w:val="00720BA0"/>
    <w:rsid w:val="00720EE5"/>
    <w:rsid w:val="00732745"/>
    <w:rsid w:val="00743615"/>
    <w:rsid w:val="007670BE"/>
    <w:rsid w:val="0076733B"/>
    <w:rsid w:val="007753D3"/>
    <w:rsid w:val="00780536"/>
    <w:rsid w:val="00786FD0"/>
    <w:rsid w:val="00791EE7"/>
    <w:rsid w:val="007928FB"/>
    <w:rsid w:val="00795E4E"/>
    <w:rsid w:val="007A0FB2"/>
    <w:rsid w:val="007C2817"/>
    <w:rsid w:val="007C51A7"/>
    <w:rsid w:val="007D25FB"/>
    <w:rsid w:val="007D674E"/>
    <w:rsid w:val="007E62B3"/>
    <w:rsid w:val="007E788D"/>
    <w:rsid w:val="00800539"/>
    <w:rsid w:val="00801D0D"/>
    <w:rsid w:val="00810DBD"/>
    <w:rsid w:val="00814777"/>
    <w:rsid w:val="0082178A"/>
    <w:rsid w:val="008266A7"/>
    <w:rsid w:val="008303BC"/>
    <w:rsid w:val="00835A2D"/>
    <w:rsid w:val="00845986"/>
    <w:rsid w:val="00854CA7"/>
    <w:rsid w:val="008C19B6"/>
    <w:rsid w:val="008D0EBA"/>
    <w:rsid w:val="008D6685"/>
    <w:rsid w:val="008D7B3B"/>
    <w:rsid w:val="008F18F3"/>
    <w:rsid w:val="00901AFB"/>
    <w:rsid w:val="009028FA"/>
    <w:rsid w:val="0091355C"/>
    <w:rsid w:val="0091620F"/>
    <w:rsid w:val="009264F5"/>
    <w:rsid w:val="009268E3"/>
    <w:rsid w:val="00934431"/>
    <w:rsid w:val="00940FAB"/>
    <w:rsid w:val="00944966"/>
    <w:rsid w:val="009546A9"/>
    <w:rsid w:val="009551AD"/>
    <w:rsid w:val="00961649"/>
    <w:rsid w:val="00975AF8"/>
    <w:rsid w:val="00975C3E"/>
    <w:rsid w:val="0098186B"/>
    <w:rsid w:val="00983615"/>
    <w:rsid w:val="00992E58"/>
    <w:rsid w:val="00996275"/>
    <w:rsid w:val="009B0447"/>
    <w:rsid w:val="009B3BDB"/>
    <w:rsid w:val="009C6824"/>
    <w:rsid w:val="009D5BDC"/>
    <w:rsid w:val="009E2091"/>
    <w:rsid w:val="00A02432"/>
    <w:rsid w:val="00A10698"/>
    <w:rsid w:val="00A11D89"/>
    <w:rsid w:val="00A13B35"/>
    <w:rsid w:val="00A22EE3"/>
    <w:rsid w:val="00A41C28"/>
    <w:rsid w:val="00A44F5F"/>
    <w:rsid w:val="00A67093"/>
    <w:rsid w:val="00A80F49"/>
    <w:rsid w:val="00A93155"/>
    <w:rsid w:val="00A93A85"/>
    <w:rsid w:val="00AA20D5"/>
    <w:rsid w:val="00AB34A5"/>
    <w:rsid w:val="00AB5AB9"/>
    <w:rsid w:val="00AB7A54"/>
    <w:rsid w:val="00AC2963"/>
    <w:rsid w:val="00AC3B8D"/>
    <w:rsid w:val="00AD059A"/>
    <w:rsid w:val="00AD5DEF"/>
    <w:rsid w:val="00AD66B3"/>
    <w:rsid w:val="00AD75EA"/>
    <w:rsid w:val="00AE5403"/>
    <w:rsid w:val="00AE6669"/>
    <w:rsid w:val="00AE6F25"/>
    <w:rsid w:val="00AF08B3"/>
    <w:rsid w:val="00B13071"/>
    <w:rsid w:val="00B13D0F"/>
    <w:rsid w:val="00B23A29"/>
    <w:rsid w:val="00B24C39"/>
    <w:rsid w:val="00B41920"/>
    <w:rsid w:val="00B425CB"/>
    <w:rsid w:val="00B43414"/>
    <w:rsid w:val="00B7113E"/>
    <w:rsid w:val="00B75D4E"/>
    <w:rsid w:val="00B84F80"/>
    <w:rsid w:val="00B9091C"/>
    <w:rsid w:val="00B910A4"/>
    <w:rsid w:val="00B92CE3"/>
    <w:rsid w:val="00B93AD9"/>
    <w:rsid w:val="00BA0846"/>
    <w:rsid w:val="00BA09F3"/>
    <w:rsid w:val="00BA261B"/>
    <w:rsid w:val="00BC0591"/>
    <w:rsid w:val="00BC3EC1"/>
    <w:rsid w:val="00BD2E9B"/>
    <w:rsid w:val="00BD7E71"/>
    <w:rsid w:val="00BE0ACA"/>
    <w:rsid w:val="00BE6AEA"/>
    <w:rsid w:val="00BF11B8"/>
    <w:rsid w:val="00BF69A8"/>
    <w:rsid w:val="00C01030"/>
    <w:rsid w:val="00C24B8A"/>
    <w:rsid w:val="00C34ADE"/>
    <w:rsid w:val="00C4395A"/>
    <w:rsid w:val="00C459F4"/>
    <w:rsid w:val="00C56BA3"/>
    <w:rsid w:val="00C64C94"/>
    <w:rsid w:val="00C84B28"/>
    <w:rsid w:val="00C93C87"/>
    <w:rsid w:val="00C946EC"/>
    <w:rsid w:val="00CA161B"/>
    <w:rsid w:val="00CD19D6"/>
    <w:rsid w:val="00CF40D9"/>
    <w:rsid w:val="00D02886"/>
    <w:rsid w:val="00D07747"/>
    <w:rsid w:val="00D21932"/>
    <w:rsid w:val="00D220F1"/>
    <w:rsid w:val="00D24F35"/>
    <w:rsid w:val="00D25621"/>
    <w:rsid w:val="00D30EE5"/>
    <w:rsid w:val="00D3656F"/>
    <w:rsid w:val="00D50B23"/>
    <w:rsid w:val="00D51583"/>
    <w:rsid w:val="00D5227D"/>
    <w:rsid w:val="00D63048"/>
    <w:rsid w:val="00D633D4"/>
    <w:rsid w:val="00D63D9F"/>
    <w:rsid w:val="00D743A7"/>
    <w:rsid w:val="00D749F5"/>
    <w:rsid w:val="00DC585C"/>
    <w:rsid w:val="00DC7FB8"/>
    <w:rsid w:val="00DD7184"/>
    <w:rsid w:val="00DE1CC9"/>
    <w:rsid w:val="00DE48F8"/>
    <w:rsid w:val="00DF07FC"/>
    <w:rsid w:val="00DF759E"/>
    <w:rsid w:val="00E01A4A"/>
    <w:rsid w:val="00E06D3C"/>
    <w:rsid w:val="00E11F7C"/>
    <w:rsid w:val="00E13046"/>
    <w:rsid w:val="00E14FD0"/>
    <w:rsid w:val="00E2221D"/>
    <w:rsid w:val="00E33099"/>
    <w:rsid w:val="00E34E3F"/>
    <w:rsid w:val="00E40A66"/>
    <w:rsid w:val="00E53F48"/>
    <w:rsid w:val="00E56E4C"/>
    <w:rsid w:val="00E660AC"/>
    <w:rsid w:val="00E712D8"/>
    <w:rsid w:val="00E71E91"/>
    <w:rsid w:val="00E71FB9"/>
    <w:rsid w:val="00E73166"/>
    <w:rsid w:val="00E74B37"/>
    <w:rsid w:val="00E779AF"/>
    <w:rsid w:val="00E9457C"/>
    <w:rsid w:val="00EA2C82"/>
    <w:rsid w:val="00ED3A14"/>
    <w:rsid w:val="00EF393F"/>
    <w:rsid w:val="00F0581F"/>
    <w:rsid w:val="00F12591"/>
    <w:rsid w:val="00F1449B"/>
    <w:rsid w:val="00F14501"/>
    <w:rsid w:val="00F16C19"/>
    <w:rsid w:val="00F27E44"/>
    <w:rsid w:val="00F42D4B"/>
    <w:rsid w:val="00F52097"/>
    <w:rsid w:val="00F66174"/>
    <w:rsid w:val="00F80532"/>
    <w:rsid w:val="00F95AAD"/>
    <w:rsid w:val="00F9693B"/>
    <w:rsid w:val="00FA6692"/>
    <w:rsid w:val="00FB0C67"/>
    <w:rsid w:val="00FB3DC0"/>
    <w:rsid w:val="00FB4920"/>
    <w:rsid w:val="00FC3A44"/>
    <w:rsid w:val="00FD37BD"/>
    <w:rsid w:val="00FD4F4B"/>
    <w:rsid w:val="00FD547C"/>
    <w:rsid w:val="00FE32DA"/>
    <w:rsid w:val="00FF18DA"/>
    <w:rsid w:val="00FF6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41C4"/>
  <w15:chartTrackingRefBased/>
  <w15:docId w15:val="{D02473D2-5407-4596-B06F-CC6106B8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74E"/>
    <w:pPr>
      <w:spacing w:before="120" w:after="120"/>
    </w:pPr>
  </w:style>
  <w:style w:type="paragraph" w:styleId="Heading1">
    <w:name w:val="heading 1"/>
    <w:basedOn w:val="Normal"/>
    <w:next w:val="Normal"/>
    <w:link w:val="Heading1Char"/>
    <w:uiPriority w:val="9"/>
    <w:qFormat/>
    <w:rsid w:val="00B75D4E"/>
    <w:pPr>
      <w:keepNext/>
      <w:keepLines/>
      <w:spacing w:before="240" w:after="0"/>
      <w:jc w:val="center"/>
      <w:outlineLvl w:val="0"/>
    </w:pPr>
    <w:rPr>
      <w:rFonts w:eastAsiaTheme="majorEastAsia" w:cstheme="majorBidi"/>
      <w:b/>
      <w:sz w:val="56"/>
      <w:szCs w:val="32"/>
    </w:rPr>
  </w:style>
  <w:style w:type="paragraph" w:styleId="Heading2">
    <w:name w:val="heading 2"/>
    <w:basedOn w:val="Normal"/>
    <w:next w:val="Normal"/>
    <w:link w:val="Heading2Char"/>
    <w:uiPriority w:val="9"/>
    <w:unhideWhenUsed/>
    <w:qFormat/>
    <w:rsid w:val="00B75D4E"/>
    <w:pPr>
      <w:keepNext/>
      <w:keepLines/>
      <w:numPr>
        <w:numId w:val="2"/>
      </w:numPr>
      <w:pBdr>
        <w:top w:val="single" w:sz="4" w:space="1" w:color="auto"/>
        <w:bottom w:val="single" w:sz="4" w:space="1" w:color="auto"/>
      </w:pBdr>
      <w:spacing w:before="360" w:after="240"/>
      <w:ind w:left="36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75D4E"/>
    <w:pPr>
      <w:keepNext/>
      <w:keepLines/>
      <w:spacing w:before="16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D4E"/>
    <w:rPr>
      <w:rFonts w:eastAsiaTheme="majorEastAsia" w:cstheme="majorBidi"/>
      <w:b/>
      <w:sz w:val="56"/>
      <w:szCs w:val="32"/>
    </w:rPr>
  </w:style>
  <w:style w:type="character" w:customStyle="1" w:styleId="Heading2Char">
    <w:name w:val="Heading 2 Char"/>
    <w:basedOn w:val="DefaultParagraphFont"/>
    <w:link w:val="Heading2"/>
    <w:uiPriority w:val="9"/>
    <w:rsid w:val="00B75D4E"/>
    <w:rPr>
      <w:rFonts w:eastAsiaTheme="majorEastAsia" w:cstheme="majorBidi"/>
      <w:b/>
      <w:sz w:val="26"/>
      <w:szCs w:val="26"/>
    </w:rPr>
  </w:style>
  <w:style w:type="table" w:styleId="TableGrid">
    <w:name w:val="Table Grid"/>
    <w:basedOn w:val="TableNormal"/>
    <w:uiPriority w:val="39"/>
    <w:rsid w:val="00B75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75D4E"/>
    <w:rPr>
      <w:rFonts w:eastAsiaTheme="majorEastAsia" w:cstheme="majorBidi"/>
      <w:b/>
      <w:sz w:val="24"/>
      <w:szCs w:val="24"/>
    </w:rPr>
  </w:style>
  <w:style w:type="paragraph" w:styleId="ListParagraph">
    <w:name w:val="List Paragraph"/>
    <w:basedOn w:val="Normal"/>
    <w:uiPriority w:val="34"/>
    <w:qFormat/>
    <w:rsid w:val="00E33099"/>
    <w:pPr>
      <w:numPr>
        <w:numId w:val="4"/>
      </w:numPr>
      <w:spacing w:line="240" w:lineRule="auto"/>
    </w:pPr>
  </w:style>
  <w:style w:type="character" w:styleId="CommentReference">
    <w:name w:val="annotation reference"/>
    <w:basedOn w:val="DefaultParagraphFont"/>
    <w:uiPriority w:val="99"/>
    <w:semiHidden/>
    <w:unhideWhenUsed/>
    <w:rsid w:val="007753D3"/>
    <w:rPr>
      <w:sz w:val="16"/>
      <w:szCs w:val="16"/>
    </w:rPr>
  </w:style>
  <w:style w:type="paragraph" w:styleId="CommentText">
    <w:name w:val="annotation text"/>
    <w:basedOn w:val="Normal"/>
    <w:link w:val="CommentTextChar"/>
    <w:uiPriority w:val="99"/>
    <w:unhideWhenUsed/>
    <w:rsid w:val="007753D3"/>
    <w:pPr>
      <w:spacing w:line="240" w:lineRule="auto"/>
    </w:pPr>
    <w:rPr>
      <w:sz w:val="20"/>
      <w:szCs w:val="20"/>
    </w:rPr>
  </w:style>
  <w:style w:type="character" w:customStyle="1" w:styleId="CommentTextChar">
    <w:name w:val="Comment Text Char"/>
    <w:basedOn w:val="DefaultParagraphFont"/>
    <w:link w:val="CommentText"/>
    <w:uiPriority w:val="99"/>
    <w:rsid w:val="007753D3"/>
    <w:rPr>
      <w:sz w:val="20"/>
      <w:szCs w:val="20"/>
    </w:rPr>
  </w:style>
  <w:style w:type="paragraph" w:styleId="CommentSubject">
    <w:name w:val="annotation subject"/>
    <w:basedOn w:val="CommentText"/>
    <w:next w:val="CommentText"/>
    <w:link w:val="CommentSubjectChar"/>
    <w:uiPriority w:val="99"/>
    <w:semiHidden/>
    <w:unhideWhenUsed/>
    <w:rsid w:val="007753D3"/>
    <w:rPr>
      <w:b/>
      <w:bCs/>
    </w:rPr>
  </w:style>
  <w:style w:type="character" w:customStyle="1" w:styleId="CommentSubjectChar">
    <w:name w:val="Comment Subject Char"/>
    <w:basedOn w:val="CommentTextChar"/>
    <w:link w:val="CommentSubject"/>
    <w:uiPriority w:val="99"/>
    <w:semiHidden/>
    <w:rsid w:val="007753D3"/>
    <w:rPr>
      <w:b/>
      <w:bCs/>
      <w:sz w:val="20"/>
      <w:szCs w:val="20"/>
    </w:rPr>
  </w:style>
  <w:style w:type="paragraph" w:styleId="Header">
    <w:name w:val="header"/>
    <w:basedOn w:val="Normal"/>
    <w:link w:val="HeaderChar"/>
    <w:uiPriority w:val="99"/>
    <w:unhideWhenUsed/>
    <w:rsid w:val="0033007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30072"/>
  </w:style>
  <w:style w:type="paragraph" w:styleId="Footer">
    <w:name w:val="footer"/>
    <w:basedOn w:val="Normal"/>
    <w:link w:val="FooterChar"/>
    <w:uiPriority w:val="99"/>
    <w:unhideWhenUsed/>
    <w:rsid w:val="0033007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30072"/>
  </w:style>
  <w:style w:type="paragraph" w:styleId="Revision">
    <w:name w:val="Revision"/>
    <w:hidden/>
    <w:uiPriority w:val="99"/>
    <w:semiHidden/>
    <w:rsid w:val="00A80F49"/>
    <w:pPr>
      <w:spacing w:after="0" w:line="240" w:lineRule="auto"/>
    </w:pPr>
  </w:style>
  <w:style w:type="paragraph" w:customStyle="1" w:styleId="paragraph">
    <w:name w:val="paragraph"/>
    <w:basedOn w:val="Normal"/>
    <w:rsid w:val="009551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51AD"/>
  </w:style>
  <w:style w:type="character" w:customStyle="1" w:styleId="eop">
    <w:name w:val="eop"/>
    <w:basedOn w:val="DefaultParagraphFont"/>
    <w:rsid w:val="0095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97193">
      <w:bodyDiv w:val="1"/>
      <w:marLeft w:val="0"/>
      <w:marRight w:val="0"/>
      <w:marTop w:val="0"/>
      <w:marBottom w:val="0"/>
      <w:divBdr>
        <w:top w:val="none" w:sz="0" w:space="0" w:color="auto"/>
        <w:left w:val="none" w:sz="0" w:space="0" w:color="auto"/>
        <w:bottom w:val="none" w:sz="0" w:space="0" w:color="auto"/>
        <w:right w:val="none" w:sz="0" w:space="0" w:color="auto"/>
      </w:divBdr>
    </w:div>
    <w:div w:id="1386295285">
      <w:bodyDiv w:val="1"/>
      <w:marLeft w:val="0"/>
      <w:marRight w:val="0"/>
      <w:marTop w:val="0"/>
      <w:marBottom w:val="0"/>
      <w:divBdr>
        <w:top w:val="none" w:sz="0" w:space="0" w:color="auto"/>
        <w:left w:val="none" w:sz="0" w:space="0" w:color="auto"/>
        <w:bottom w:val="none" w:sz="0" w:space="0" w:color="auto"/>
        <w:right w:val="none" w:sz="0" w:space="0" w:color="auto"/>
      </w:divBdr>
    </w:div>
    <w:div w:id="1659652649">
      <w:bodyDiv w:val="1"/>
      <w:marLeft w:val="0"/>
      <w:marRight w:val="0"/>
      <w:marTop w:val="0"/>
      <w:marBottom w:val="0"/>
      <w:divBdr>
        <w:top w:val="none" w:sz="0" w:space="0" w:color="auto"/>
        <w:left w:val="none" w:sz="0" w:space="0" w:color="auto"/>
        <w:bottom w:val="none" w:sz="0" w:space="0" w:color="auto"/>
        <w:right w:val="none" w:sz="0" w:space="0" w:color="auto"/>
      </w:divBdr>
    </w:div>
    <w:div w:id="1918055704">
      <w:bodyDiv w:val="1"/>
      <w:marLeft w:val="0"/>
      <w:marRight w:val="0"/>
      <w:marTop w:val="0"/>
      <w:marBottom w:val="0"/>
      <w:divBdr>
        <w:top w:val="none" w:sz="0" w:space="0" w:color="auto"/>
        <w:left w:val="none" w:sz="0" w:space="0" w:color="auto"/>
        <w:bottom w:val="none" w:sz="0" w:space="0" w:color="auto"/>
        <w:right w:val="none" w:sz="0" w:space="0" w:color="auto"/>
      </w:divBdr>
    </w:div>
    <w:div w:id="213668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f20966-427f-466f-8010-3c625ec5efdd" xsi:nil="true"/>
    <lcf76f155ced4ddcb4097134ff3c332f xmlns="30f3bf38-9aa7-415d-9346-cc2d9b28c9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AF1DDAC648E3499E5BE0497F425416" ma:contentTypeVersion="16" ma:contentTypeDescription="Create a new document." ma:contentTypeScope="" ma:versionID="aaf5f7e6e91919bea225842ec7b9acf2">
  <xsd:schema xmlns:xsd="http://www.w3.org/2001/XMLSchema" xmlns:xs="http://www.w3.org/2001/XMLSchema" xmlns:p="http://schemas.microsoft.com/office/2006/metadata/properties" xmlns:ns2="30f3bf38-9aa7-415d-9346-cc2d9b28c965" xmlns:ns3="e5f20966-427f-466f-8010-3c625ec5efdd" targetNamespace="http://schemas.microsoft.com/office/2006/metadata/properties" ma:root="true" ma:fieldsID="4ce0bd7ea0790038991dc8c070d6435a" ns2:_="" ns3:_="">
    <xsd:import namespace="30f3bf38-9aa7-415d-9346-cc2d9b28c965"/>
    <xsd:import namespace="e5f20966-427f-466f-8010-3c625ec5e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3bf38-9aa7-415d-9346-cc2d9b28c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15c151-62c2-4ade-a362-bb3085ef90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f20966-427f-466f-8010-3c625ec5ef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95f445-4bfa-4388-bc7e-549817e7fc55}" ma:internalName="TaxCatchAll" ma:showField="CatchAllData" ma:web="e5f20966-427f-466f-8010-3c625ec5ef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2A133-71C1-45D4-949C-3A12FB895D37}">
  <ds:schemaRefs>
    <ds:schemaRef ds:uri="http://schemas.microsoft.com/office/2006/metadata/properties"/>
    <ds:schemaRef ds:uri="http://schemas.microsoft.com/office/infopath/2007/PartnerControls"/>
    <ds:schemaRef ds:uri="e5f20966-427f-466f-8010-3c625ec5efdd"/>
    <ds:schemaRef ds:uri="30f3bf38-9aa7-415d-9346-cc2d9b28c965"/>
  </ds:schemaRefs>
</ds:datastoreItem>
</file>

<file path=customXml/itemProps2.xml><?xml version="1.0" encoding="utf-8"?>
<ds:datastoreItem xmlns:ds="http://schemas.openxmlformats.org/officeDocument/2006/customXml" ds:itemID="{14FC8777-F65E-43E5-9AF1-E14306E55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3bf38-9aa7-415d-9346-cc2d9b28c965"/>
    <ds:schemaRef ds:uri="e5f20966-427f-466f-8010-3c625ec5e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0DEB1-BB9C-4993-835C-B2D986070181}">
  <ds:schemaRefs>
    <ds:schemaRef ds:uri="http://schemas.openxmlformats.org/officeDocument/2006/bibliography"/>
  </ds:schemaRefs>
</ds:datastoreItem>
</file>

<file path=customXml/itemProps4.xml><?xml version="1.0" encoding="utf-8"?>
<ds:datastoreItem xmlns:ds="http://schemas.openxmlformats.org/officeDocument/2006/customXml" ds:itemID="{D99EE509-3D03-4393-B609-B9EF2AD1D0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1336</Words>
  <Characters>7621</Characters>
  <Application>Microsoft Office Word</Application>
  <DocSecurity>2</DocSecurity>
  <Lines>63</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Sam Hadfield (she/her)</dc:creator>
  <cp:keywords/>
  <dc:description/>
  <cp:lastModifiedBy>Louise Driver</cp:lastModifiedBy>
  <cp:revision>3</cp:revision>
  <dcterms:created xsi:type="dcterms:W3CDTF">2024-07-16T08:32:00Z</dcterms:created>
  <dcterms:modified xsi:type="dcterms:W3CDTF">2024-07-17T13:18:00Z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0x0101007BAF1DDAC648E3499E5BE0497F425416</vt:lpwstr>
  </property>
  <property fmtid="{D5CDD505-2E9C-101B-9397-08002B2CF9AE}" pid="3" name="MediaServiceImageTags">
    <vt:lpwstr/>
  </property>
</Properties>
</file>